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Minutes of the HG</w:t>
      </w:r>
      <w:r w:rsidR="003E7B43">
        <w:rPr>
          <w:rFonts w:ascii="Arial" w:hAnsi="Arial" w:cs="Arial"/>
          <w:b/>
        </w:rPr>
        <w:t>P</w:t>
      </w:r>
      <w:r w:rsidRPr="00CC22B3">
        <w:rPr>
          <w:rFonts w:ascii="Arial" w:hAnsi="Arial" w:cs="Arial"/>
          <w:b/>
        </w:rPr>
        <w:t xml:space="preserve">AWA AGM held at the Department of Sport and Recreation, Leederville </w:t>
      </w:r>
      <w:r w:rsidR="00415AA9">
        <w:rPr>
          <w:rFonts w:ascii="Arial" w:hAnsi="Arial" w:cs="Arial"/>
          <w:b/>
        </w:rPr>
        <w:t>2</w:t>
      </w:r>
      <w:r w:rsidR="003E7B43">
        <w:rPr>
          <w:rFonts w:ascii="Arial" w:hAnsi="Arial" w:cs="Arial"/>
          <w:b/>
        </w:rPr>
        <w:t>9</w:t>
      </w:r>
      <w:r w:rsidR="00415AA9" w:rsidRPr="00415AA9">
        <w:rPr>
          <w:rFonts w:ascii="Arial" w:hAnsi="Arial" w:cs="Arial"/>
          <w:b/>
          <w:vertAlign w:val="superscript"/>
        </w:rPr>
        <w:t>th</w:t>
      </w:r>
      <w:r w:rsidR="00415AA9">
        <w:rPr>
          <w:rFonts w:ascii="Arial" w:hAnsi="Arial" w:cs="Arial"/>
          <w:b/>
        </w:rPr>
        <w:t xml:space="preserve"> October 201</w:t>
      </w:r>
      <w:r w:rsidR="003E7B43">
        <w:rPr>
          <w:rFonts w:ascii="Arial" w:hAnsi="Arial" w:cs="Arial"/>
          <w:b/>
        </w:rPr>
        <w:t>9</w:t>
      </w:r>
      <w:r w:rsidRPr="00CC22B3">
        <w:rPr>
          <w:rFonts w:ascii="Arial" w:hAnsi="Arial" w:cs="Arial"/>
          <w:b/>
        </w:rPr>
        <w:t>.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Meeting Commenced:</w:t>
      </w:r>
      <w:r w:rsidR="00415AA9">
        <w:rPr>
          <w:rFonts w:ascii="Arial" w:hAnsi="Arial" w:cs="Arial"/>
        </w:rPr>
        <w:t xml:space="preserve"> </w:t>
      </w:r>
      <w:r w:rsidR="003E7B43">
        <w:rPr>
          <w:rFonts w:ascii="Arial" w:hAnsi="Arial" w:cs="Arial"/>
        </w:rPr>
        <w:t xml:space="preserve">1915                                                             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Present:</w:t>
      </w:r>
      <w:r w:rsidRPr="00CC22B3">
        <w:rPr>
          <w:rFonts w:ascii="Arial" w:hAnsi="Arial" w:cs="Arial"/>
        </w:rPr>
        <w:t xml:space="preserve"> </w:t>
      </w:r>
      <w:r w:rsidR="00415AA9">
        <w:rPr>
          <w:rFonts w:ascii="Arial" w:hAnsi="Arial" w:cs="Arial"/>
        </w:rPr>
        <w:t xml:space="preserve">Rod </w:t>
      </w:r>
      <w:proofErr w:type="spellStart"/>
      <w:r w:rsidR="00415AA9">
        <w:rPr>
          <w:rFonts w:ascii="Arial" w:hAnsi="Arial" w:cs="Arial"/>
        </w:rPr>
        <w:t>M</w:t>
      </w:r>
      <w:r w:rsidR="003E7B43">
        <w:rPr>
          <w:rFonts w:ascii="Arial" w:hAnsi="Arial" w:cs="Arial"/>
        </w:rPr>
        <w:t>e</w:t>
      </w:r>
      <w:r w:rsidR="00415AA9">
        <w:rPr>
          <w:rFonts w:ascii="Arial" w:hAnsi="Arial" w:cs="Arial"/>
        </w:rPr>
        <w:t>rigan</w:t>
      </w:r>
      <w:proofErr w:type="spellEnd"/>
      <w:r w:rsidR="00415AA9">
        <w:rPr>
          <w:rFonts w:ascii="Arial" w:hAnsi="Arial" w:cs="Arial"/>
        </w:rPr>
        <w:t xml:space="preserve">, Luke </w:t>
      </w:r>
      <w:proofErr w:type="spellStart"/>
      <w:r w:rsidR="00415AA9">
        <w:rPr>
          <w:rFonts w:ascii="Arial" w:hAnsi="Arial" w:cs="Arial"/>
        </w:rPr>
        <w:t>Flecknell</w:t>
      </w:r>
      <w:proofErr w:type="spellEnd"/>
      <w:r w:rsidR="00415AA9">
        <w:rPr>
          <w:rFonts w:ascii="Arial" w:hAnsi="Arial" w:cs="Arial"/>
        </w:rPr>
        <w:t>, Peter South (Chair), Sam Clark, John Salmon, David Leit</w:t>
      </w:r>
      <w:r w:rsidR="003E7B43">
        <w:rPr>
          <w:rFonts w:ascii="Arial" w:hAnsi="Arial" w:cs="Arial"/>
        </w:rPr>
        <w:t xml:space="preserve">h, Rick Williams, Shaun Wallace, Dan </w:t>
      </w:r>
      <w:proofErr w:type="spellStart"/>
      <w:r w:rsidR="003E7B43">
        <w:rPr>
          <w:rFonts w:ascii="Arial" w:hAnsi="Arial" w:cs="Arial"/>
        </w:rPr>
        <w:t>Binks</w:t>
      </w:r>
      <w:proofErr w:type="spellEnd"/>
      <w:r w:rsidR="003E7B43">
        <w:rPr>
          <w:rFonts w:ascii="Arial" w:hAnsi="Arial" w:cs="Arial"/>
        </w:rPr>
        <w:t xml:space="preserve">, Leon Guy, </w:t>
      </w:r>
      <w:proofErr w:type="gramStart"/>
      <w:r w:rsidR="003E7B43">
        <w:rPr>
          <w:rFonts w:ascii="Arial" w:hAnsi="Arial" w:cs="Arial"/>
        </w:rPr>
        <w:t>Austin</w:t>
      </w:r>
      <w:proofErr w:type="gramEnd"/>
      <w:r w:rsidR="003E7B43">
        <w:rPr>
          <w:rFonts w:ascii="Arial" w:hAnsi="Arial" w:cs="Arial"/>
        </w:rPr>
        <w:t xml:space="preserve"> Meyer</w:t>
      </w:r>
      <w:r w:rsidRPr="00CC22B3">
        <w:rPr>
          <w:rFonts w:ascii="Arial" w:hAnsi="Arial" w:cs="Arial"/>
        </w:rPr>
        <w:t>.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Apologies:</w:t>
      </w:r>
      <w:r w:rsidRPr="00CC22B3">
        <w:rPr>
          <w:rFonts w:ascii="Arial" w:hAnsi="Arial" w:cs="Arial"/>
        </w:rPr>
        <w:t xml:space="preserve"> </w:t>
      </w:r>
      <w:r w:rsidR="00415AA9">
        <w:rPr>
          <w:rFonts w:ascii="Arial" w:hAnsi="Arial" w:cs="Arial"/>
        </w:rPr>
        <w:t xml:space="preserve">Richard </w:t>
      </w:r>
      <w:proofErr w:type="spellStart"/>
      <w:r w:rsidR="00415AA9">
        <w:rPr>
          <w:rFonts w:ascii="Arial" w:hAnsi="Arial" w:cs="Arial"/>
        </w:rPr>
        <w:t>Breyley</w:t>
      </w:r>
      <w:proofErr w:type="spellEnd"/>
      <w:r w:rsidR="00415AA9">
        <w:rPr>
          <w:rFonts w:ascii="Arial" w:hAnsi="Arial" w:cs="Arial"/>
        </w:rPr>
        <w:t xml:space="preserve">, </w:t>
      </w:r>
      <w:r w:rsidR="003E7B43">
        <w:rPr>
          <w:rFonts w:ascii="Arial" w:hAnsi="Arial" w:cs="Arial"/>
        </w:rPr>
        <w:t>Fritz Newman</w:t>
      </w:r>
    </w:p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Presidents Report - Peter South:</w:t>
      </w:r>
    </w:p>
    <w:p w:rsidR="00CC22B3" w:rsidRPr="00CC22B3" w:rsidRDefault="00CC22B3" w:rsidP="00CC22B3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2"/>
        </w:rPr>
      </w:pPr>
      <w:r w:rsidRPr="00CC22B3">
        <w:rPr>
          <w:rFonts w:cs="Arial"/>
          <w:szCs w:val="22"/>
        </w:rPr>
        <w:t>Attached.</w:t>
      </w:r>
    </w:p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Treasurers Report – Sam Clark:</w:t>
      </w:r>
    </w:p>
    <w:p w:rsidR="00CC22B3" w:rsidRPr="00CC22B3" w:rsidRDefault="00CC22B3" w:rsidP="00CC22B3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Cs w:val="22"/>
        </w:rPr>
      </w:pPr>
      <w:r w:rsidRPr="00CC22B3">
        <w:rPr>
          <w:rFonts w:cs="Arial"/>
          <w:szCs w:val="22"/>
        </w:rPr>
        <w:t>Attached.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Financial Plan for 201</w:t>
      </w:r>
      <w:r w:rsidR="004379EC">
        <w:rPr>
          <w:rFonts w:ascii="Arial" w:hAnsi="Arial" w:cs="Arial"/>
          <w:b/>
        </w:rPr>
        <w:t>7</w:t>
      </w:r>
      <w:r w:rsidRPr="00CC22B3">
        <w:rPr>
          <w:rFonts w:ascii="Arial" w:hAnsi="Arial" w:cs="Arial"/>
          <w:b/>
        </w:rPr>
        <w:t>-201</w:t>
      </w:r>
      <w:r w:rsidR="004379EC">
        <w:rPr>
          <w:rFonts w:ascii="Arial" w:hAnsi="Arial" w:cs="Arial"/>
          <w:b/>
        </w:rPr>
        <w:t>8</w:t>
      </w:r>
      <w:r w:rsidRPr="00CC22B3">
        <w:rPr>
          <w:rFonts w:ascii="Arial" w:hAnsi="Arial" w:cs="Arial"/>
          <w:b/>
        </w:rPr>
        <w:t>:</w:t>
      </w:r>
    </w:p>
    <w:p w:rsidR="00CC22B3" w:rsidRPr="00CC22B3" w:rsidRDefault="00CC22B3" w:rsidP="00CC22B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2"/>
        </w:rPr>
      </w:pPr>
      <w:r w:rsidRPr="00CC22B3">
        <w:rPr>
          <w:rFonts w:cs="Arial"/>
          <w:szCs w:val="22"/>
        </w:rPr>
        <w:t>The financial plan is attached.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Election of the Committee for 201</w:t>
      </w:r>
      <w:r w:rsidR="004379EC">
        <w:rPr>
          <w:rFonts w:ascii="Arial" w:hAnsi="Arial" w:cs="Arial"/>
          <w:b/>
        </w:rPr>
        <w:t>7</w:t>
      </w:r>
      <w:r w:rsidRPr="00CC22B3">
        <w:rPr>
          <w:rFonts w:ascii="Arial" w:hAnsi="Arial" w:cs="Arial"/>
          <w:b/>
        </w:rPr>
        <w:t>-201</w:t>
      </w:r>
      <w:r w:rsidR="004379EC">
        <w:rPr>
          <w:rFonts w:ascii="Arial" w:hAnsi="Arial" w:cs="Arial"/>
          <w:b/>
        </w:rPr>
        <w:t>8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All positions declared vacant. Nominations were as follows.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President – Peter South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 xml:space="preserve">Vice President – </w:t>
      </w:r>
      <w:r w:rsidR="003E7B43">
        <w:rPr>
          <w:rFonts w:ascii="Arial" w:hAnsi="Arial" w:cs="Arial"/>
        </w:rPr>
        <w:t xml:space="preserve">Dan </w:t>
      </w:r>
      <w:proofErr w:type="spellStart"/>
      <w:r w:rsidR="003E7B43">
        <w:rPr>
          <w:rFonts w:ascii="Arial" w:hAnsi="Arial" w:cs="Arial"/>
        </w:rPr>
        <w:t>Binks</w:t>
      </w:r>
      <w:proofErr w:type="spellEnd"/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 xml:space="preserve">Secretary – Richard </w:t>
      </w:r>
      <w:proofErr w:type="spellStart"/>
      <w:r w:rsidRPr="00CC22B3">
        <w:rPr>
          <w:rFonts w:ascii="Arial" w:hAnsi="Arial" w:cs="Arial"/>
        </w:rPr>
        <w:t>Breyley</w:t>
      </w:r>
      <w:proofErr w:type="spellEnd"/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 xml:space="preserve">Treasurer – </w:t>
      </w:r>
      <w:r w:rsidR="003E7B43">
        <w:rPr>
          <w:rFonts w:ascii="Arial" w:hAnsi="Arial" w:cs="Arial"/>
        </w:rPr>
        <w:t>Rick Williams</w:t>
      </w:r>
    </w:p>
    <w:p w:rsid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All positions filled unopposed</w:t>
      </w:r>
      <w:r w:rsidR="003E7B43">
        <w:rPr>
          <w:rFonts w:ascii="Arial" w:hAnsi="Arial" w:cs="Arial"/>
        </w:rPr>
        <w:t xml:space="preserve"> with the exception of ordinary committee member, which is now vacant.</w:t>
      </w:r>
    </w:p>
    <w:p w:rsidR="0040349D" w:rsidRDefault="0040349D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South moved a vote of thanks to Sam Clark for his contribution as Treasurer over the last five years. </w:t>
      </w:r>
    </w:p>
    <w:p w:rsidR="003E7B43" w:rsidRDefault="003E7B43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Affiliate Club representatives are currently:</w:t>
      </w:r>
    </w:p>
    <w:p w:rsidR="003E7B43" w:rsidRDefault="003E7B43" w:rsidP="00CC22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Cloudbase</w:t>
      </w:r>
      <w:proofErr w:type="spellEnd"/>
      <w:r>
        <w:rPr>
          <w:rFonts w:ascii="Arial" w:hAnsi="Arial" w:cs="Arial"/>
        </w:rPr>
        <w:t xml:space="preserve">: Rod </w:t>
      </w:r>
      <w:proofErr w:type="spellStart"/>
      <w:r>
        <w:rPr>
          <w:rFonts w:ascii="Arial" w:hAnsi="Arial" w:cs="Arial"/>
        </w:rPr>
        <w:t>Merigan</w:t>
      </w:r>
      <w:proofErr w:type="spellEnd"/>
    </w:p>
    <w:p w:rsidR="003E7B43" w:rsidRDefault="003E7B43" w:rsidP="00CC22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Hillflyers</w:t>
      </w:r>
      <w:proofErr w:type="spellEnd"/>
      <w:r>
        <w:rPr>
          <w:rFonts w:ascii="Arial" w:hAnsi="Arial" w:cs="Arial"/>
        </w:rPr>
        <w:t>: Rick Williams</w:t>
      </w:r>
    </w:p>
    <w:p w:rsidR="003E7B43" w:rsidRDefault="003E7B43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Albany: Simon </w:t>
      </w:r>
      <w:proofErr w:type="spellStart"/>
      <w:r>
        <w:rPr>
          <w:rFonts w:ascii="Arial" w:hAnsi="Arial" w:cs="Arial"/>
        </w:rPr>
        <w:t>Shuttleworth</w:t>
      </w:r>
      <w:proofErr w:type="spellEnd"/>
    </w:p>
    <w:p w:rsidR="003E7B43" w:rsidRDefault="003E7B43" w:rsidP="00CC22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Skypirates</w:t>
      </w:r>
      <w:proofErr w:type="spellEnd"/>
      <w:r>
        <w:rPr>
          <w:rFonts w:ascii="Arial" w:hAnsi="Arial" w:cs="Arial"/>
        </w:rPr>
        <w:t>: Fritz Newman</w:t>
      </w:r>
    </w:p>
    <w:p w:rsidR="003E7B43" w:rsidRDefault="003E7B43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Western Soarers: Mike Duffy</w:t>
      </w:r>
    </w:p>
    <w:p w:rsidR="00361DE0" w:rsidRDefault="00361DE0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 </w:t>
      </w:r>
      <w:proofErr w:type="spellStart"/>
      <w:r>
        <w:rPr>
          <w:rFonts w:ascii="Arial" w:hAnsi="Arial" w:cs="Arial"/>
        </w:rPr>
        <w:t>Airsports</w:t>
      </w:r>
      <w:proofErr w:type="spellEnd"/>
      <w:r>
        <w:rPr>
          <w:rFonts w:ascii="Arial" w:hAnsi="Arial" w:cs="Arial"/>
        </w:rPr>
        <w:t xml:space="preserve">: Luke </w:t>
      </w:r>
      <w:proofErr w:type="spellStart"/>
      <w:r>
        <w:rPr>
          <w:rFonts w:ascii="Arial" w:hAnsi="Arial" w:cs="Arial"/>
        </w:rPr>
        <w:t>Flecknell</w:t>
      </w:r>
      <w:proofErr w:type="spellEnd"/>
    </w:p>
    <w:p w:rsidR="003E7B43" w:rsidRPr="00CC22B3" w:rsidRDefault="00361DE0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Peter South will approach clubs to confirm representatives</w:t>
      </w:r>
    </w:p>
    <w:p w:rsid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lastRenderedPageBreak/>
        <w:t>General Business</w:t>
      </w:r>
    </w:p>
    <w:p w:rsidR="00361DE0" w:rsidRDefault="00361DE0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Peter South gave a brief overview of the recent changes to HGFA, now SAFA.</w:t>
      </w:r>
    </w:p>
    <w:p w:rsidR="00361DE0" w:rsidRPr="00361DE0" w:rsidRDefault="00361DE0" w:rsidP="00CC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some discussion regarding maintaining landowner relations at Mt Bakewell. Peter South will be meeting with John Salmon to discuss opportunities for mutual development.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Meeting Closed:</w:t>
      </w:r>
      <w:r w:rsidRPr="00CC22B3">
        <w:rPr>
          <w:rFonts w:ascii="Arial" w:hAnsi="Arial" w:cs="Arial"/>
        </w:rPr>
        <w:t xml:space="preserve"> </w:t>
      </w:r>
      <w:r w:rsidR="004379EC">
        <w:rPr>
          <w:rFonts w:ascii="Arial" w:hAnsi="Arial" w:cs="Arial"/>
        </w:rPr>
        <w:t>20:</w:t>
      </w:r>
      <w:r w:rsidR="00361DE0">
        <w:rPr>
          <w:rFonts w:ascii="Arial" w:hAnsi="Arial" w:cs="Arial"/>
        </w:rPr>
        <w:t>2</w:t>
      </w:r>
      <w:r w:rsidR="004379EC">
        <w:rPr>
          <w:rFonts w:ascii="Arial" w:hAnsi="Arial" w:cs="Arial"/>
        </w:rPr>
        <w:t>0</w:t>
      </w:r>
      <w:r w:rsidRPr="00CC22B3">
        <w:rPr>
          <w:rFonts w:ascii="Arial" w:hAnsi="Arial" w:cs="Arial"/>
        </w:rPr>
        <w:t>h</w:t>
      </w:r>
    </w:p>
    <w:p w:rsidR="00C409A5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  <w:b/>
        </w:rPr>
        <w:br w:type="page"/>
      </w:r>
    </w:p>
    <w:p w:rsidR="00563B66" w:rsidRDefault="00563B66" w:rsidP="00563B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HGPAWA PRESIDENT’S REPORT TO AGM</w:t>
      </w:r>
    </w:p>
    <w:p w:rsidR="00563B66" w:rsidRDefault="00563B66" w:rsidP="00563B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2019</w:t>
      </w:r>
    </w:p>
    <w:p w:rsidR="00563B66" w:rsidRDefault="00563B66" w:rsidP="00563B66">
      <w:pPr>
        <w:jc w:val="center"/>
        <w:rPr>
          <w:rFonts w:ascii="Arial" w:hAnsi="Arial" w:cs="Arial"/>
          <w:b/>
          <w:sz w:val="28"/>
          <w:szCs w:val="28"/>
        </w:rPr>
      </w:pPr>
    </w:p>
    <w:p w:rsidR="00563B66" w:rsidRDefault="00563B66" w:rsidP="00563B66">
      <w:pPr>
        <w:jc w:val="center"/>
        <w:rPr>
          <w:rFonts w:ascii="Arial" w:hAnsi="Arial" w:cs="Arial"/>
          <w:b/>
          <w:sz w:val="28"/>
          <w:szCs w:val="28"/>
        </w:rPr>
      </w:pP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</w:p>
    <w:p w:rsidR="00563B66" w:rsidRDefault="00563B66" w:rsidP="00563B66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</w:rPr>
        <w:t>HGAWA currently has 217 members, 88</w:t>
      </w:r>
      <w:r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hd w:val="clear" w:color="auto" w:fill="FFFFFF"/>
        </w:rPr>
        <w:t>hangies</w:t>
      </w:r>
      <w:proofErr w:type="spellEnd"/>
      <w:r>
        <w:rPr>
          <w:rFonts w:ascii="Segoe UI" w:hAnsi="Segoe UI" w:cs="Segoe UI"/>
          <w:shd w:val="clear" w:color="auto" w:fill="FFFFFF"/>
        </w:rPr>
        <w:t xml:space="preserve">, 117 paragliders, 15 weightshift microlights, 31 </w:t>
      </w:r>
      <w:proofErr w:type="spellStart"/>
      <w:r>
        <w:rPr>
          <w:rFonts w:ascii="Segoe UI" w:hAnsi="Segoe UI" w:cs="Segoe UI"/>
          <w:shd w:val="clear" w:color="auto" w:fill="FFFFFF"/>
        </w:rPr>
        <w:t>PPGers</w:t>
      </w:r>
      <w:proofErr w:type="spellEnd"/>
      <w:r>
        <w:rPr>
          <w:rFonts w:ascii="Segoe UI" w:hAnsi="Segoe UI" w:cs="Segoe UI"/>
          <w:shd w:val="clear" w:color="auto" w:fill="FFFFFF"/>
        </w:rPr>
        <w:t>.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Segoe UI" w:hAnsi="Segoe UI" w:cs="Segoe UI"/>
          <w:shd w:val="clear" w:color="auto" w:fill="FFFFFF"/>
        </w:rPr>
        <w:t>We also have a new constitution and a new name; now Hang Gliding and Paragliding Association of WA (HGPAWA).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SITES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of sites managed by HGAWA and affiliated clubs is as follows: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Cottesloe</w:t>
      </w:r>
    </w:p>
    <w:p w:rsidR="00563B66" w:rsidRDefault="00563B66" w:rsidP="00563B66">
      <w:pPr>
        <w:jc w:val="both"/>
        <w:rPr>
          <w:rFonts w:ascii="Arial" w:hAnsi="Arial" w:cs="Arial"/>
        </w:rPr>
      </w:pPr>
      <w:r w:rsidRPr="00CE0AA2">
        <w:rPr>
          <w:rFonts w:ascii="Arial" w:hAnsi="Arial" w:cs="Arial"/>
        </w:rPr>
        <w:t>Agreement with Council</w:t>
      </w:r>
      <w:r>
        <w:rPr>
          <w:rFonts w:ascii="Arial" w:hAnsi="Arial" w:cs="Arial"/>
        </w:rPr>
        <w:t xml:space="preserve"> is </w:t>
      </w:r>
      <w:r w:rsidRPr="00CE0AA2">
        <w:rPr>
          <w:rFonts w:ascii="Arial" w:hAnsi="Arial" w:cs="Arial"/>
        </w:rPr>
        <w:t>in place</w:t>
      </w:r>
      <w:r>
        <w:rPr>
          <w:rFonts w:ascii="Arial" w:hAnsi="Arial" w:cs="Arial"/>
        </w:rPr>
        <w:t xml:space="preserve">. 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Mosman Park: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Agreement with Council is in place. There have been reports of rangers claiming the site has been closed. There have been no further developments since last year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Bunbury: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Agreement in place and relations with Bunbury council continue to be very good, site modifications are being undertaken and negotiated between the council and SW </w:t>
      </w:r>
      <w:proofErr w:type="spellStart"/>
      <w:r>
        <w:rPr>
          <w:rFonts w:ascii="Arial" w:hAnsi="Arial" w:cs="Arial"/>
        </w:rPr>
        <w:t>Airsports</w:t>
      </w:r>
      <w:proofErr w:type="spellEnd"/>
      <w:r>
        <w:rPr>
          <w:rFonts w:ascii="Arial" w:hAnsi="Arial" w:cs="Arial"/>
        </w:rPr>
        <w:t xml:space="preserve"> club.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 Bakewell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Considerable work has taken place on the middle take off area. Top landing now possible for PG. No reports of any HG attempting top landing. A westerly take off has been developed.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Albany Sites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well managed by Albany club. Agreements in place and secure.</w:t>
      </w:r>
    </w:p>
    <w:p w:rsidR="00563B66" w:rsidRPr="00BF03E5" w:rsidRDefault="00563B66" w:rsidP="00563B66">
      <w:pPr>
        <w:jc w:val="both"/>
        <w:rPr>
          <w:rFonts w:ascii="Arial" w:hAnsi="Arial" w:cs="Arial"/>
          <w:b/>
        </w:rPr>
      </w:pPr>
      <w:r w:rsidRPr="00BF03E5">
        <w:rPr>
          <w:rFonts w:ascii="Arial" w:hAnsi="Arial" w:cs="Arial"/>
          <w:b/>
        </w:rPr>
        <w:t>Goldfields Sites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Westonia tow paddock are managed by the Goldfields Dust Devils club. Site agreement is in place for Lake </w:t>
      </w:r>
      <w:proofErr w:type="spellStart"/>
      <w:r>
        <w:rPr>
          <w:rFonts w:ascii="Arial" w:hAnsi="Arial" w:cs="Arial"/>
        </w:rPr>
        <w:t>Perkolilli</w:t>
      </w:r>
      <w:proofErr w:type="spellEnd"/>
      <w:r>
        <w:rPr>
          <w:rFonts w:ascii="Arial" w:hAnsi="Arial" w:cs="Arial"/>
        </w:rPr>
        <w:t xml:space="preserve"> and it is secure. Westonia is used with the permission of the landowner when the paddock is in fallow.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Quinns</w:t>
      </w:r>
      <w:proofErr w:type="spellEnd"/>
    </w:p>
    <w:p w:rsidR="00563B66" w:rsidRDefault="00563B66" w:rsidP="00563B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Quinns</w:t>
      </w:r>
      <w:proofErr w:type="spellEnd"/>
      <w:r>
        <w:rPr>
          <w:rFonts w:ascii="Arial" w:hAnsi="Arial" w:cs="Arial"/>
        </w:rPr>
        <w:t xml:space="preserve"> has been secured with an agreement with City of Wanneroo. A new </w:t>
      </w:r>
      <w:proofErr w:type="spellStart"/>
      <w:r>
        <w:rPr>
          <w:rFonts w:ascii="Arial" w:hAnsi="Arial" w:cs="Arial"/>
        </w:rPr>
        <w:t>takeoff</w:t>
      </w:r>
      <w:proofErr w:type="spellEnd"/>
      <w:r>
        <w:rPr>
          <w:rFonts w:ascii="Arial" w:hAnsi="Arial" w:cs="Arial"/>
        </w:rPr>
        <w:t xml:space="preserve"> has been developed. Ensure you are familiar with all requirements and comply with them before flying.</w:t>
      </w:r>
    </w:p>
    <w:p w:rsidR="00563B66" w:rsidRPr="00195C9D" w:rsidRDefault="00563B66" w:rsidP="00563B66">
      <w:pPr>
        <w:jc w:val="both"/>
        <w:rPr>
          <w:rFonts w:ascii="Arial" w:hAnsi="Arial" w:cs="Arial"/>
        </w:rPr>
      </w:pP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Sites secured by </w:t>
      </w:r>
      <w:proofErr w:type="spellStart"/>
      <w:r>
        <w:rPr>
          <w:rFonts w:ascii="Arial" w:hAnsi="Arial" w:cs="Arial"/>
          <w:b/>
        </w:rPr>
        <w:t>Skypirates</w:t>
      </w:r>
      <w:proofErr w:type="spellEnd"/>
      <w:r>
        <w:rPr>
          <w:rFonts w:ascii="Arial" w:hAnsi="Arial" w:cs="Arial"/>
          <w:b/>
        </w:rPr>
        <w:t xml:space="preserve"> </w:t>
      </w:r>
    </w:p>
    <w:p w:rsidR="00563B66" w:rsidRPr="00DE3F67" w:rsidRDefault="00563B66" w:rsidP="00563B66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Lark Hill (2 sites; a main site and an alternative site)</w:t>
      </w:r>
    </w:p>
    <w:p w:rsidR="00563B66" w:rsidRPr="00DE3F67" w:rsidRDefault="00563B66" w:rsidP="00563B66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Salt lakes</w:t>
      </w:r>
    </w:p>
    <w:p w:rsidR="00563B66" w:rsidRDefault="00563B66" w:rsidP="00563B66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DE3F67">
        <w:rPr>
          <w:rFonts w:ascii="Arial" w:hAnsi="Arial" w:cs="Arial"/>
        </w:rPr>
        <w:t>Woodman Point</w:t>
      </w:r>
    </w:p>
    <w:p w:rsidR="00563B66" w:rsidRPr="00DE3F67" w:rsidRDefault="00563B66" w:rsidP="00563B66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Wedge Island</w:t>
      </w:r>
    </w:p>
    <w:p w:rsidR="00563B66" w:rsidRPr="00DE3F67" w:rsidRDefault="00563B66" w:rsidP="00563B66">
      <w:pPr>
        <w:jc w:val="both"/>
        <w:rPr>
          <w:rFonts w:ascii="Arial" w:hAnsi="Arial" w:cs="Arial"/>
        </w:rPr>
      </w:pP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 SITES</w:t>
      </w:r>
    </w:p>
    <w:p w:rsidR="00563B66" w:rsidRPr="00262465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Bunbury, Yallingup and </w:t>
      </w:r>
      <w:proofErr w:type="spellStart"/>
      <w:r>
        <w:rPr>
          <w:rFonts w:ascii="Arial" w:hAnsi="Arial" w:cs="Arial"/>
        </w:rPr>
        <w:t>I</w:t>
      </w:r>
      <w:r w:rsidRPr="00262465">
        <w:rPr>
          <w:rFonts w:ascii="Arial" w:hAnsi="Arial" w:cs="Arial"/>
        </w:rPr>
        <w:t>njidup</w:t>
      </w:r>
      <w:proofErr w:type="spellEnd"/>
      <w:r>
        <w:rPr>
          <w:rFonts w:ascii="Arial" w:hAnsi="Arial" w:cs="Arial"/>
        </w:rPr>
        <w:t xml:space="preserve"> are providing good flying opportunities. SW </w:t>
      </w:r>
      <w:proofErr w:type="spellStart"/>
      <w:r>
        <w:rPr>
          <w:rFonts w:ascii="Arial" w:hAnsi="Arial" w:cs="Arial"/>
        </w:rPr>
        <w:t>Airsports</w:t>
      </w:r>
      <w:proofErr w:type="spellEnd"/>
      <w:r>
        <w:rPr>
          <w:rFonts w:ascii="Arial" w:hAnsi="Arial" w:cs="Arial"/>
        </w:rPr>
        <w:t xml:space="preserve"> are also opening up a few inland sites in the region including </w:t>
      </w:r>
      <w:proofErr w:type="spellStart"/>
      <w:r>
        <w:rPr>
          <w:rFonts w:ascii="Arial" w:hAnsi="Arial" w:cs="Arial"/>
        </w:rPr>
        <w:t>Kirrup</w:t>
      </w:r>
      <w:proofErr w:type="spellEnd"/>
      <w:r>
        <w:rPr>
          <w:rFonts w:ascii="Arial" w:hAnsi="Arial" w:cs="Arial"/>
        </w:rPr>
        <w:t>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SAFETY.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Tragically, Bevan Taylor died in an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aerotow</w:t>
      </w:r>
      <w:proofErr w:type="spellEnd"/>
      <w:r>
        <w:rPr>
          <w:rFonts w:ascii="Arial" w:hAnsi="Arial" w:cs="Arial"/>
        </w:rPr>
        <w:t xml:space="preserve"> accident at the WA competitions. HGAWA worked with HGFA to complete a comprehensive accident report and made recommendations to the HGFA regarding </w:t>
      </w:r>
      <w:proofErr w:type="spellStart"/>
      <w:r>
        <w:rPr>
          <w:rFonts w:ascii="Arial" w:hAnsi="Arial" w:cs="Arial"/>
        </w:rPr>
        <w:t>aerotow</w:t>
      </w:r>
      <w:proofErr w:type="spellEnd"/>
      <w:r>
        <w:rPr>
          <w:rFonts w:ascii="Arial" w:hAnsi="Arial" w:cs="Arial"/>
        </w:rPr>
        <w:t xml:space="preserve"> endorsements and training.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accident was particularly traumatic to the witnesses and first responders. The HGPAWA worked with the HGFA to make sure everybody was offered mental health support after the event. A number of people took advantage of this.  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Another WA based pilot, Chris Tarry, passed away in a paragliding accident in Turkey.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Jiri’s Paragliding schools remains in operation. Shaun Wallace reports that he will complete his flight instructor certification for the start of summer and will be operating a satellite hang gliding training facility under CFI Rohan Holtkamp, Dynamic Flight.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COMPETITIONS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State Hang Gliding Championships at Westonia were once again run very successfully by </w:t>
      </w:r>
      <w:proofErr w:type="spellStart"/>
      <w:r>
        <w:rPr>
          <w:rFonts w:ascii="Arial" w:hAnsi="Arial" w:cs="Arial"/>
        </w:rPr>
        <w:t>Dusties</w:t>
      </w:r>
      <w:proofErr w:type="spellEnd"/>
      <w:r>
        <w:rPr>
          <w:rFonts w:ascii="Arial" w:hAnsi="Arial" w:cs="Arial"/>
        </w:rPr>
        <w:t xml:space="preserve">. The event was marred by a fatal accident. Great credit is due to several of our members who provided first aid on the scene, dealt with authorities and media, and provided assistance to the family. </w:t>
      </w:r>
    </w:p>
    <w:p w:rsidR="00563B66" w:rsidRPr="00FA4478" w:rsidRDefault="00563B66" w:rsidP="00563B66">
      <w:pPr>
        <w:jc w:val="both"/>
        <w:rPr>
          <w:rFonts w:ascii="Arial" w:hAnsi="Arial" w:cs="Arial"/>
          <w:b/>
        </w:rPr>
      </w:pPr>
      <w:r w:rsidRPr="00FA4478">
        <w:rPr>
          <w:rFonts w:ascii="Arial" w:hAnsi="Arial" w:cs="Arial"/>
          <w:b/>
        </w:rPr>
        <w:t>SUPPORT</w:t>
      </w:r>
    </w:p>
    <w:p w:rsidR="00563B66" w:rsidRPr="00FA4478" w:rsidRDefault="00563B66" w:rsidP="00563B66">
      <w:pPr>
        <w:jc w:val="both"/>
        <w:rPr>
          <w:rFonts w:ascii="Arial" w:hAnsi="Arial" w:cs="Arial"/>
        </w:rPr>
      </w:pPr>
      <w:r w:rsidRPr="00FA4478">
        <w:rPr>
          <w:rFonts w:ascii="Arial" w:hAnsi="Arial" w:cs="Arial"/>
        </w:rPr>
        <w:t>During 2018-2019 HGPAWA provided financial and technical support to the following projects: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>State Hang Gliding Championships (Goldfields Dust Devils)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 xml:space="preserve">Rents for </w:t>
      </w:r>
      <w:proofErr w:type="spellStart"/>
      <w:r w:rsidRPr="00FA4478">
        <w:rPr>
          <w:rFonts w:cs="Arial"/>
        </w:rPr>
        <w:t>Sandpatch</w:t>
      </w:r>
      <w:proofErr w:type="spellEnd"/>
      <w:r w:rsidRPr="00FA4478">
        <w:rPr>
          <w:rFonts w:cs="Arial"/>
        </w:rPr>
        <w:t xml:space="preserve"> (Albany Hang Gliding and Paragliding Club)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 xml:space="preserve">Rents for Bunbury (South West </w:t>
      </w:r>
      <w:proofErr w:type="spellStart"/>
      <w:r w:rsidRPr="00FA4478">
        <w:rPr>
          <w:rFonts w:cs="Arial"/>
        </w:rPr>
        <w:t>Airsports</w:t>
      </w:r>
      <w:proofErr w:type="spellEnd"/>
      <w:r w:rsidRPr="00FA4478">
        <w:rPr>
          <w:rFonts w:cs="Arial"/>
        </w:rPr>
        <w:t>)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>Clearing of the Middle Launch at Bakewell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>Road maintenance and improvement at Bakewell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lastRenderedPageBreak/>
        <w:t xml:space="preserve">Rents for </w:t>
      </w:r>
      <w:proofErr w:type="spellStart"/>
      <w:r w:rsidRPr="00FA4478">
        <w:rPr>
          <w:rFonts w:cs="Arial"/>
        </w:rPr>
        <w:t>Quinns</w:t>
      </w:r>
      <w:proofErr w:type="spellEnd"/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 xml:space="preserve">Support for the </w:t>
      </w:r>
      <w:proofErr w:type="spellStart"/>
      <w:r w:rsidRPr="00FA4478">
        <w:rPr>
          <w:rFonts w:cs="Arial"/>
        </w:rPr>
        <w:t>Pootanup</w:t>
      </w:r>
      <w:proofErr w:type="spellEnd"/>
      <w:r w:rsidRPr="00FA4478">
        <w:rPr>
          <w:rFonts w:cs="Arial"/>
        </w:rPr>
        <w:t xml:space="preserve"> </w:t>
      </w:r>
      <w:proofErr w:type="spellStart"/>
      <w:r w:rsidRPr="00FA4478">
        <w:rPr>
          <w:rFonts w:cs="Arial"/>
        </w:rPr>
        <w:t>aerotow</w:t>
      </w:r>
      <w:proofErr w:type="spellEnd"/>
      <w:r w:rsidRPr="00FA4478">
        <w:rPr>
          <w:rFonts w:cs="Arial"/>
        </w:rPr>
        <w:t xml:space="preserve"> training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>First aid training for SSO’s</w:t>
      </w:r>
    </w:p>
    <w:p w:rsidR="00563B66" w:rsidRPr="00FA4478" w:rsidRDefault="00563B66" w:rsidP="00563B6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FA4478">
        <w:rPr>
          <w:rFonts w:cs="Arial"/>
        </w:rPr>
        <w:t>Parachute repack night</w:t>
      </w:r>
    </w:p>
    <w:p w:rsidR="00563B66" w:rsidRDefault="00563B66" w:rsidP="00563B66">
      <w:pPr>
        <w:jc w:val="both"/>
        <w:rPr>
          <w:rFonts w:ascii="Arial" w:hAnsi="Arial" w:cs="Arial"/>
          <w:b/>
        </w:rPr>
      </w:pPr>
    </w:p>
    <w:p w:rsidR="00563B66" w:rsidRDefault="00563B66" w:rsidP="00563B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CLUBS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clubs are affiliated with HGPAWA: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Albany HGC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Dust Devils</w:t>
      </w:r>
    </w:p>
    <w:p w:rsidR="00563B66" w:rsidRDefault="00563B66" w:rsidP="00563B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Hillflyers</w:t>
      </w:r>
      <w:proofErr w:type="spellEnd"/>
    </w:p>
    <w:p w:rsidR="00563B66" w:rsidRDefault="00563B66" w:rsidP="00563B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Cloudbase</w:t>
      </w:r>
      <w:proofErr w:type="spellEnd"/>
    </w:p>
    <w:p w:rsidR="00563B66" w:rsidRDefault="00563B66" w:rsidP="00563B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Skypirates</w:t>
      </w:r>
      <w:proofErr w:type="spellEnd"/>
      <w:r>
        <w:rPr>
          <w:rFonts w:ascii="Arial" w:hAnsi="Arial" w:cs="Arial"/>
        </w:rPr>
        <w:t xml:space="preserve"> </w:t>
      </w:r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Southwest </w:t>
      </w:r>
      <w:proofErr w:type="spellStart"/>
      <w:r>
        <w:rPr>
          <w:rFonts w:ascii="Arial" w:hAnsi="Arial" w:cs="Arial"/>
        </w:rPr>
        <w:t>Airsports</w:t>
      </w:r>
      <w:proofErr w:type="spellEnd"/>
    </w:p>
    <w:p w:rsidR="00563B66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Western Soarers is now active again.</w:t>
      </w:r>
    </w:p>
    <w:p w:rsidR="00563B66" w:rsidRPr="006B631C" w:rsidRDefault="00563B66" w:rsidP="00563B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HGAWA maintains affiliation with SAFA. Peter South is the Western Australian representative on the SAFA Board.</w:t>
      </w:r>
    </w:p>
    <w:p w:rsidR="00563B66" w:rsidRDefault="00563B66" w:rsidP="00563B66">
      <w:pPr>
        <w:jc w:val="both"/>
        <w:rPr>
          <w:rFonts w:ascii="Arial" w:hAnsi="Arial" w:cs="Arial"/>
        </w:rPr>
      </w:pPr>
    </w:p>
    <w:p w:rsidR="00563B66" w:rsidRDefault="00563B66" w:rsidP="00563B66"/>
    <w:p w:rsidR="00563B66" w:rsidRPr="006021A6" w:rsidRDefault="00563B66" w:rsidP="00563B66"/>
    <w:p w:rsidR="00C409A5" w:rsidRDefault="00C409A5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f" w:eastAsia="Times New Roman" w:hAnsi="pg-1fff" w:cs="Times New Roman"/>
          <w:color w:val="222222"/>
          <w:sz w:val="66"/>
          <w:szCs w:val="66"/>
        </w:rPr>
      </w:pPr>
      <w:r w:rsidRPr="00563B66">
        <w:rPr>
          <w:rFonts w:ascii="pg-1fff" w:eastAsia="Times New Roman" w:hAnsi="pg-1fff" w:cs="Times New Roman"/>
          <w:color w:val="222222"/>
          <w:sz w:val="66"/>
          <w:szCs w:val="66"/>
        </w:rPr>
        <w:t xml:space="preserve">Treasurer’s Report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f" w:eastAsia="Times New Roman" w:hAnsi="pg-1fff" w:cs="Times New Roman"/>
          <w:color w:val="222222"/>
          <w:sz w:val="66"/>
          <w:szCs w:val="66"/>
        </w:rPr>
      </w:pPr>
      <w:r w:rsidRPr="00563B66">
        <w:rPr>
          <w:rFonts w:ascii="pg-1fff" w:eastAsia="Times New Roman" w:hAnsi="pg-1fff" w:cs="Times New Roman"/>
          <w:color w:val="222222"/>
          <w:sz w:val="66"/>
          <w:szCs w:val="66"/>
        </w:rPr>
        <w:t xml:space="preserve">HGAWA AGM 28 August 2019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f" w:eastAsia="Times New Roman" w:hAnsi="pg-1fff" w:cs="Times New Roman"/>
          <w:color w:val="222222"/>
          <w:sz w:val="66"/>
          <w:szCs w:val="66"/>
        </w:rPr>
      </w:pPr>
      <w:r w:rsidRPr="00563B66">
        <w:rPr>
          <w:rFonts w:ascii="pg-1fff" w:eastAsia="Times New Roman" w:hAnsi="pg-1fff" w:cs="Times New Roman"/>
          <w:color w:val="222222"/>
          <w:sz w:val="66"/>
          <w:szCs w:val="66"/>
        </w:rPr>
        <w:t xml:space="preserve">Financial Year 2018-2019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sz w:val="66"/>
          <w:szCs w:val="66"/>
        </w:rPr>
      </w:pPr>
      <w:r w:rsidRPr="00563B66">
        <w:rPr>
          <w:rFonts w:ascii="pg-1ff10" w:eastAsia="Times New Roman" w:hAnsi="pg-1ff10" w:cs="Times New Roman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Income was $913 higher in 2019 at $14,126 due the timing of funds received from HGAWA.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The HGFA levy comprised $8,620 while $5,000 was received from DSR grant and $506 in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proofErr w:type="gram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interest</w:t>
      </w:r>
      <w:proofErr w:type="gram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.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sz w:val="66"/>
          <w:szCs w:val="66"/>
        </w:rPr>
      </w:pPr>
      <w:r w:rsidRPr="00563B66">
        <w:rPr>
          <w:rFonts w:ascii="pg-1ff10" w:eastAsia="Times New Roman" w:hAnsi="pg-1ff10" w:cs="Times New Roman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Expenses totalled $10,167 over the reporting period. The largest category at $3,100 was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proofErr w:type="gram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competition</w:t>
      </w:r>
      <w:proofErr w:type="gram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expenses which assisted the State </w:t>
      </w:r>
      <w:proofErr w:type="spell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Hanggliding</w:t>
      </w:r>
      <w:proofErr w:type="spell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Championships and individual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proofErr w:type="gram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competitors</w:t>
      </w:r>
      <w:proofErr w:type="gram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.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Total site leases were $2,764 which was $2,214 higher than 2018 due to the timing of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proofErr w:type="gram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cheques</w:t>
      </w:r>
      <w:proofErr w:type="gram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paid to Albany Council for the </w:t>
      </w:r>
      <w:proofErr w:type="spell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Sandpatch</w:t>
      </w:r>
      <w:proofErr w:type="spell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lease. The annual </w:t>
      </w:r>
      <w:proofErr w:type="spell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Sandpatch</w:t>
      </w:r>
      <w:proofErr w:type="spell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site lease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proofErr w:type="gram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was</w:t>
      </w:r>
      <w:proofErr w:type="gram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$1,123 and the Bunbury lease was $550.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Site works were $2811 which contributed to maintaining Bakewell, </w:t>
      </w:r>
      <w:proofErr w:type="spell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Quinns</w:t>
      </w:r>
      <w:proofErr w:type="spell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 and </w:t>
      </w:r>
      <w:proofErr w:type="spellStart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Sandpatch</w:t>
      </w:r>
      <w:proofErr w:type="spellEnd"/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 xml:space="preserve">.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sz w:val="66"/>
          <w:szCs w:val="66"/>
        </w:rPr>
      </w:pPr>
      <w:r w:rsidRPr="00563B66">
        <w:rPr>
          <w:rFonts w:ascii="pg-1ff10" w:eastAsia="Times New Roman" w:hAnsi="pg-1ff10" w:cs="Times New Roman"/>
          <w:sz w:val="66"/>
          <w:szCs w:val="66"/>
        </w:rPr>
        <w:t xml:space="preserve"> </w:t>
      </w:r>
    </w:p>
    <w:p w:rsidR="00563B66" w:rsidRPr="00563B66" w:rsidRDefault="00563B66" w:rsidP="00563B66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222222"/>
          <w:sz w:val="66"/>
          <w:szCs w:val="66"/>
        </w:rPr>
      </w:pPr>
      <w:r w:rsidRPr="00563B66">
        <w:rPr>
          <w:rFonts w:ascii="pg-1ff10" w:eastAsia="Times New Roman" w:hAnsi="pg-1ff10" w:cs="Times New Roman"/>
          <w:color w:val="222222"/>
          <w:sz w:val="66"/>
          <w:szCs w:val="66"/>
        </w:rPr>
        <w:t>The net surplus of $3,959 results in Cash at Bank of $61,585 for 30 June 2019.</w:t>
      </w:r>
      <w:r w:rsidRPr="00563B66">
        <w:rPr>
          <w:rFonts w:ascii="pg-1ff10" w:eastAsia="Times New Roman" w:hAnsi="pg-1ff10" w:cs="Times New Roman"/>
          <w:sz w:val="66"/>
          <w:szCs w:val="66"/>
        </w:rPr>
        <w:t xml:space="preserve"> </w:t>
      </w:r>
    </w:p>
    <w:p w:rsidR="009778FC" w:rsidRPr="009778FC" w:rsidRDefault="00563B66" w:rsidP="009778FC">
      <w:pPr>
        <w:spacing w:after="120" w:line="240" w:lineRule="auto"/>
        <w:jc w:val="center"/>
        <w:rPr>
          <w:b/>
        </w:rPr>
      </w:pPr>
      <w:r w:rsidRPr="009778FC">
        <w:rPr>
          <w:b/>
        </w:rPr>
        <w:lastRenderedPageBreak/>
        <w:t>Treasurer’s Report HGAWA AGM</w:t>
      </w:r>
      <w:r w:rsidR="009778FC">
        <w:rPr>
          <w:b/>
        </w:rPr>
        <w:t xml:space="preserve"> </w:t>
      </w:r>
      <w:bookmarkStart w:id="0" w:name="_GoBack"/>
      <w:bookmarkEnd w:id="0"/>
      <w:r w:rsidRPr="009778FC">
        <w:rPr>
          <w:b/>
        </w:rPr>
        <w:t>28 August 2019</w:t>
      </w:r>
    </w:p>
    <w:p w:rsidR="009778FC" w:rsidRDefault="00563B66" w:rsidP="009778FC">
      <w:pPr>
        <w:spacing w:after="120"/>
        <w:jc w:val="center"/>
        <w:rPr>
          <w:b/>
        </w:rPr>
      </w:pPr>
      <w:r w:rsidRPr="009778FC">
        <w:rPr>
          <w:b/>
        </w:rPr>
        <w:t>Financial Year 2018-2019</w:t>
      </w:r>
    </w:p>
    <w:p w:rsidR="009778FC" w:rsidRPr="009778FC" w:rsidRDefault="009778FC" w:rsidP="009778FC">
      <w:pPr>
        <w:spacing w:after="120"/>
        <w:jc w:val="center"/>
        <w:rPr>
          <w:b/>
        </w:rPr>
      </w:pPr>
    </w:p>
    <w:p w:rsidR="009778FC" w:rsidRDefault="00563B66" w:rsidP="00C409A5">
      <w:pPr>
        <w:jc w:val="both"/>
      </w:pPr>
      <w:r>
        <w:t xml:space="preserve">Income was $913 higher in 2019 at $14,126 due the timing of funds received from HGAWA. The HGFA levy comprised $8,620 while $5,000 was received from DSR grant and $506 in interest. </w:t>
      </w:r>
    </w:p>
    <w:p w:rsidR="009778FC" w:rsidRDefault="00563B66" w:rsidP="00C409A5">
      <w:pPr>
        <w:jc w:val="both"/>
      </w:pPr>
      <w:r>
        <w:t xml:space="preserve">Expenses totalled $10,167 over the reporting period. The largest category at $3,100 was competition expenses which assisted the State </w:t>
      </w:r>
      <w:proofErr w:type="spellStart"/>
      <w:r>
        <w:t>Hanggliding</w:t>
      </w:r>
      <w:proofErr w:type="spellEnd"/>
      <w:r>
        <w:t xml:space="preserve"> Championships and individual competitors. </w:t>
      </w:r>
    </w:p>
    <w:p w:rsidR="009778FC" w:rsidRDefault="00563B66" w:rsidP="00C409A5">
      <w:pPr>
        <w:jc w:val="both"/>
      </w:pPr>
      <w:r>
        <w:t xml:space="preserve">Total site leases were $2,764 which was $2,214 higher than 2018 due to the timing of cheques paid to Albany Council for the </w:t>
      </w:r>
      <w:proofErr w:type="spellStart"/>
      <w:r>
        <w:t>Sandpatch</w:t>
      </w:r>
      <w:proofErr w:type="spellEnd"/>
      <w:r>
        <w:t xml:space="preserve"> lease. The annual </w:t>
      </w:r>
      <w:proofErr w:type="spellStart"/>
      <w:r>
        <w:t>Sandpatch</w:t>
      </w:r>
      <w:proofErr w:type="spellEnd"/>
      <w:r>
        <w:t xml:space="preserve"> site lease was $1,123 and the Bunbury lease was $550. </w:t>
      </w:r>
    </w:p>
    <w:p w:rsidR="009778FC" w:rsidRDefault="00563B66" w:rsidP="00C409A5">
      <w:pPr>
        <w:jc w:val="both"/>
      </w:pPr>
      <w:r>
        <w:t xml:space="preserve">Site works were $2811 which contributed to maintaining Bakewell, </w:t>
      </w:r>
      <w:proofErr w:type="spellStart"/>
      <w:r>
        <w:t>Quinns</w:t>
      </w:r>
      <w:proofErr w:type="spellEnd"/>
      <w:r>
        <w:t xml:space="preserve"> and </w:t>
      </w:r>
      <w:proofErr w:type="spellStart"/>
      <w:r>
        <w:t>Sandpatch</w:t>
      </w:r>
      <w:proofErr w:type="spellEnd"/>
      <w:r>
        <w:t xml:space="preserve">. </w:t>
      </w:r>
    </w:p>
    <w:p w:rsidR="00563B66" w:rsidRDefault="00563B66" w:rsidP="00C409A5">
      <w:pPr>
        <w:jc w:val="both"/>
        <w:rPr>
          <w:rFonts w:ascii="Arial" w:hAnsi="Arial" w:cs="Arial"/>
        </w:rPr>
      </w:pPr>
      <w:r>
        <w:t>The net surplus of $3,959 results in Cash at Bank of $61,585 for 30 June 2019.</w:t>
      </w: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Default="00563B66" w:rsidP="00C409A5">
      <w:pPr>
        <w:jc w:val="both"/>
        <w:rPr>
          <w:rFonts w:ascii="Arial" w:hAnsi="Arial" w:cs="Arial"/>
        </w:rPr>
      </w:pPr>
    </w:p>
    <w:p w:rsidR="00563B66" w:rsidRPr="00CC22B3" w:rsidRDefault="00563B66" w:rsidP="00C409A5">
      <w:pPr>
        <w:jc w:val="both"/>
        <w:rPr>
          <w:rFonts w:ascii="Arial" w:hAnsi="Arial" w:cs="Arial"/>
        </w:rPr>
      </w:pPr>
    </w:p>
    <w:p w:rsidR="00883403" w:rsidRPr="00CC22B3" w:rsidRDefault="00883403">
      <w:pPr>
        <w:rPr>
          <w:rFonts w:ascii="Arial" w:hAnsi="Arial" w:cs="Arial"/>
        </w:rPr>
      </w:pPr>
    </w:p>
    <w:sectPr w:rsidR="00883403" w:rsidRPr="00CC22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f">
    <w:altName w:val="Times New Roman"/>
    <w:panose1 w:val="00000000000000000000"/>
    <w:charset w:val="00"/>
    <w:family w:val="roman"/>
    <w:notTrueType/>
    <w:pitch w:val="default"/>
  </w:font>
  <w:font w:name="pg-1ff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56D"/>
    <w:multiLevelType w:val="multilevel"/>
    <w:tmpl w:val="0DDC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99B7B00"/>
    <w:multiLevelType w:val="hybridMultilevel"/>
    <w:tmpl w:val="07BC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06A"/>
    <w:multiLevelType w:val="hybridMultilevel"/>
    <w:tmpl w:val="A950D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7B7B"/>
    <w:multiLevelType w:val="hybridMultilevel"/>
    <w:tmpl w:val="E12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092D"/>
    <w:multiLevelType w:val="hybridMultilevel"/>
    <w:tmpl w:val="5F4E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6117"/>
    <w:multiLevelType w:val="hybridMultilevel"/>
    <w:tmpl w:val="0C94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EE7"/>
    <w:multiLevelType w:val="hybridMultilevel"/>
    <w:tmpl w:val="E7A42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70F6F"/>
    <w:multiLevelType w:val="hybridMultilevel"/>
    <w:tmpl w:val="4C6C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A5"/>
    <w:rsid w:val="00361DE0"/>
    <w:rsid w:val="003E7B43"/>
    <w:rsid w:val="0040349D"/>
    <w:rsid w:val="00415AA9"/>
    <w:rsid w:val="004178C7"/>
    <w:rsid w:val="00434911"/>
    <w:rsid w:val="004379EC"/>
    <w:rsid w:val="00563B66"/>
    <w:rsid w:val="007322CF"/>
    <w:rsid w:val="00855902"/>
    <w:rsid w:val="00883403"/>
    <w:rsid w:val="009778FC"/>
    <w:rsid w:val="00AF1BB8"/>
    <w:rsid w:val="00C409A5"/>
    <w:rsid w:val="00CC22B3"/>
    <w:rsid w:val="00DE3F67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DCBEA-6141-48CF-9684-DCA5C8B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9A5"/>
    <w:pP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4911"/>
  </w:style>
  <w:style w:type="paragraph" w:styleId="ListParagraph">
    <w:name w:val="List Paragraph"/>
    <w:basedOn w:val="Normal"/>
    <w:uiPriority w:val="34"/>
    <w:qFormat/>
    <w:rsid w:val="00CC22B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customStyle="1" w:styleId="pg-1fc1">
    <w:name w:val="pg-1fc1"/>
    <w:basedOn w:val="DefaultParagraphFont"/>
    <w:rsid w:val="0056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2A0F-6DE0-4342-B9FC-BE50A40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2019-08-30T03:07:00Z</dcterms:created>
  <dcterms:modified xsi:type="dcterms:W3CDTF">2019-08-30T03:46:00Z</dcterms:modified>
</cp:coreProperties>
</file>