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3D" w:rsidRDefault="00984A75" w:rsidP="0062672A">
      <w:pPr>
        <w:ind w:left="7371"/>
      </w:pPr>
      <w:r>
        <w:rPr>
          <w:noProof/>
          <w:lang w:eastAsia="en-AU"/>
        </w:rPr>
        <w:drawing>
          <wp:inline distT="0" distB="0" distL="0" distR="0">
            <wp:extent cx="1190625" cy="107378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2A" w:rsidRDefault="0062672A" w:rsidP="0062672A">
      <w:pPr>
        <w:spacing w:after="120"/>
        <w:ind w:left="7088"/>
        <w:rPr>
          <w:rFonts w:ascii="Arial" w:hAnsi="Arial" w:cs="Arial"/>
          <w:b/>
          <w:sz w:val="16"/>
        </w:rPr>
      </w:pPr>
      <w:r w:rsidRPr="0062672A">
        <w:rPr>
          <w:rFonts w:ascii="Arial" w:hAnsi="Arial" w:cs="Arial"/>
          <w:b/>
          <w:sz w:val="16"/>
        </w:rPr>
        <w:t xml:space="preserve">HANG GLIDERS </w:t>
      </w:r>
      <w:proofErr w:type="gramStart"/>
      <w:r w:rsidRPr="0062672A">
        <w:rPr>
          <w:rFonts w:ascii="Arial" w:hAnsi="Arial" w:cs="Arial"/>
          <w:b/>
          <w:sz w:val="16"/>
        </w:rPr>
        <w:t>ASSOCIATION</w:t>
      </w:r>
      <w:r>
        <w:rPr>
          <w:rFonts w:ascii="Arial" w:hAnsi="Arial" w:cs="Arial"/>
          <w:b/>
          <w:sz w:val="16"/>
        </w:rPr>
        <w:t xml:space="preserve">  </w:t>
      </w:r>
      <w:r w:rsidRPr="0062672A">
        <w:rPr>
          <w:rFonts w:ascii="Arial" w:hAnsi="Arial" w:cs="Arial"/>
          <w:b/>
          <w:sz w:val="16"/>
        </w:rPr>
        <w:t>OF</w:t>
      </w:r>
      <w:proofErr w:type="gramEnd"/>
      <w:r w:rsidRPr="0062672A">
        <w:rPr>
          <w:rFonts w:ascii="Arial" w:hAnsi="Arial" w:cs="Arial"/>
          <w:b/>
          <w:sz w:val="16"/>
        </w:rPr>
        <w:t xml:space="preserve"> WESTERN AUSTRALIA INC.</w:t>
      </w:r>
    </w:p>
    <w:p w:rsidR="0062672A" w:rsidRPr="0062672A" w:rsidRDefault="0062672A" w:rsidP="0062672A">
      <w:pPr>
        <w:spacing w:after="120"/>
        <w:ind w:left="7088" w:right="-306"/>
        <w:rPr>
          <w:rFonts w:ascii="Arial" w:hAnsi="Arial" w:cs="Arial"/>
          <w:b/>
          <w:sz w:val="16"/>
        </w:rPr>
      </w:pPr>
      <w:r w:rsidRPr="0062672A">
        <w:rPr>
          <w:rFonts w:ascii="Arial" w:hAnsi="Arial" w:cs="Arial"/>
          <w:b/>
          <w:sz w:val="16"/>
        </w:rPr>
        <w:t>PO BOX 146</w:t>
      </w:r>
      <w:r>
        <w:rPr>
          <w:rFonts w:ascii="Arial" w:hAnsi="Arial" w:cs="Arial"/>
          <w:b/>
          <w:sz w:val="16"/>
        </w:rPr>
        <w:t xml:space="preserve"> </w:t>
      </w:r>
      <w:r w:rsidRPr="0062672A">
        <w:rPr>
          <w:rFonts w:ascii="Arial" w:hAnsi="Arial" w:cs="Arial"/>
          <w:b/>
          <w:sz w:val="16"/>
        </w:rPr>
        <w:t xml:space="preserve">MIDLAND </w:t>
      </w:r>
      <w:proofErr w:type="gramStart"/>
      <w:r w:rsidRPr="0062672A">
        <w:rPr>
          <w:rFonts w:ascii="Arial" w:hAnsi="Arial" w:cs="Arial"/>
          <w:b/>
          <w:sz w:val="16"/>
        </w:rPr>
        <w:t>WA  6936</w:t>
      </w:r>
      <w:proofErr w:type="gramEnd"/>
    </w:p>
    <w:p w:rsidR="0062672A" w:rsidRDefault="0062672A" w:rsidP="0062672A">
      <w:pPr>
        <w:ind w:left="7920"/>
      </w:pPr>
    </w:p>
    <w:p w:rsidR="00E37813" w:rsidRDefault="009548F2" w:rsidP="009548F2">
      <w:pPr>
        <w:rPr>
          <w:rFonts w:asciiTheme="minorHAnsi" w:hAnsiTheme="minorHAnsi" w:cs="Arial"/>
          <w:b/>
          <w:sz w:val="40"/>
          <w:szCs w:val="40"/>
        </w:rPr>
      </w:pPr>
      <w:r w:rsidRPr="009548F2">
        <w:rPr>
          <w:rFonts w:asciiTheme="minorHAnsi" w:hAnsiTheme="minorHAnsi" w:cs="Arial"/>
          <w:b/>
          <w:sz w:val="40"/>
          <w:szCs w:val="40"/>
        </w:rPr>
        <w:t xml:space="preserve">Minutes </w:t>
      </w:r>
      <w:r>
        <w:rPr>
          <w:rFonts w:asciiTheme="minorHAnsi" w:hAnsiTheme="minorHAnsi" w:cs="Arial"/>
          <w:b/>
          <w:sz w:val="40"/>
          <w:szCs w:val="40"/>
        </w:rPr>
        <w:t xml:space="preserve">of the HGAWA AGM held at the Department of Sport and Recreation, Leederville </w:t>
      </w:r>
      <w:r w:rsidR="00EB23C6">
        <w:rPr>
          <w:rFonts w:asciiTheme="minorHAnsi" w:hAnsiTheme="minorHAnsi" w:cs="Arial"/>
          <w:b/>
          <w:sz w:val="40"/>
          <w:szCs w:val="40"/>
        </w:rPr>
        <w:t>14</w:t>
      </w:r>
      <w:r w:rsidR="0062425B" w:rsidRPr="0062425B">
        <w:rPr>
          <w:rFonts w:asciiTheme="minorHAnsi" w:hAnsiTheme="minorHAnsi" w:cs="Arial"/>
          <w:b/>
          <w:sz w:val="40"/>
          <w:szCs w:val="40"/>
          <w:vertAlign w:val="superscript"/>
        </w:rPr>
        <w:t>th</w:t>
      </w:r>
      <w:r w:rsidR="0062425B">
        <w:rPr>
          <w:rFonts w:asciiTheme="minorHAnsi" w:hAnsiTheme="minorHAnsi" w:cs="Arial"/>
          <w:b/>
          <w:sz w:val="40"/>
          <w:szCs w:val="40"/>
        </w:rPr>
        <w:t xml:space="preserve"> </w:t>
      </w:r>
      <w:r w:rsidR="00FF6591">
        <w:rPr>
          <w:rFonts w:asciiTheme="minorHAnsi" w:hAnsiTheme="minorHAnsi" w:cs="Arial"/>
          <w:b/>
          <w:sz w:val="40"/>
          <w:szCs w:val="40"/>
        </w:rPr>
        <w:t>September</w:t>
      </w:r>
      <w:r w:rsidR="0062425B">
        <w:rPr>
          <w:rFonts w:asciiTheme="minorHAnsi" w:hAnsiTheme="minorHAnsi" w:cs="Arial"/>
          <w:b/>
          <w:sz w:val="40"/>
          <w:szCs w:val="40"/>
        </w:rPr>
        <w:t xml:space="preserve"> 201</w:t>
      </w:r>
      <w:r w:rsidR="00EB23C6">
        <w:rPr>
          <w:rFonts w:asciiTheme="minorHAnsi" w:hAnsiTheme="minorHAnsi" w:cs="Arial"/>
          <w:b/>
          <w:sz w:val="40"/>
          <w:szCs w:val="40"/>
        </w:rPr>
        <w:t>6</w:t>
      </w:r>
      <w:r w:rsidR="0062425B">
        <w:rPr>
          <w:rFonts w:asciiTheme="minorHAnsi" w:hAnsiTheme="minorHAnsi" w:cs="Arial"/>
          <w:b/>
          <w:sz w:val="40"/>
          <w:szCs w:val="40"/>
        </w:rPr>
        <w:t>.</w:t>
      </w:r>
    </w:p>
    <w:p w:rsidR="0062425B" w:rsidRDefault="0062425B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Meeting Commenced:</w:t>
      </w:r>
      <w:r>
        <w:rPr>
          <w:rFonts w:asciiTheme="minorHAnsi" w:hAnsiTheme="minorHAnsi" w:cs="Arial"/>
          <w:sz w:val="28"/>
          <w:szCs w:val="28"/>
        </w:rPr>
        <w:t xml:space="preserve"> 19</w:t>
      </w:r>
      <w:r w:rsidR="00EB23C6">
        <w:rPr>
          <w:rFonts w:asciiTheme="minorHAnsi" w:hAnsiTheme="minorHAnsi" w:cs="Arial"/>
          <w:sz w:val="28"/>
          <w:szCs w:val="28"/>
        </w:rPr>
        <w:t>05</w:t>
      </w:r>
      <w:r>
        <w:rPr>
          <w:rFonts w:asciiTheme="minorHAnsi" w:hAnsiTheme="minorHAnsi" w:cs="Arial"/>
          <w:sz w:val="28"/>
          <w:szCs w:val="28"/>
        </w:rPr>
        <w:t>h</w:t>
      </w:r>
    </w:p>
    <w:p w:rsidR="0062425B" w:rsidRDefault="0062425B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Present:</w:t>
      </w:r>
      <w:r>
        <w:rPr>
          <w:rFonts w:asciiTheme="minorHAnsi" w:hAnsiTheme="minorHAnsi" w:cs="Arial"/>
          <w:sz w:val="28"/>
          <w:szCs w:val="28"/>
        </w:rPr>
        <w:t xml:space="preserve"> Richard Breyley, </w:t>
      </w:r>
      <w:r w:rsidR="00EB23C6">
        <w:rPr>
          <w:rFonts w:asciiTheme="minorHAnsi" w:hAnsiTheme="minorHAnsi" w:cs="Arial"/>
          <w:sz w:val="28"/>
          <w:szCs w:val="28"/>
        </w:rPr>
        <w:t xml:space="preserve">Fritz Neuman, Peter South, Richard Weston, Corey Wharton, James Weston, Like </w:t>
      </w:r>
      <w:proofErr w:type="spellStart"/>
      <w:r w:rsidR="00EB23C6">
        <w:rPr>
          <w:rFonts w:asciiTheme="minorHAnsi" w:hAnsiTheme="minorHAnsi" w:cs="Arial"/>
          <w:sz w:val="28"/>
          <w:szCs w:val="28"/>
        </w:rPr>
        <w:t>Fluknell</w:t>
      </w:r>
      <w:proofErr w:type="spellEnd"/>
      <w:r w:rsidR="00EB23C6">
        <w:rPr>
          <w:rFonts w:asciiTheme="minorHAnsi" w:hAnsiTheme="minorHAnsi" w:cs="Arial"/>
          <w:sz w:val="28"/>
          <w:szCs w:val="28"/>
        </w:rPr>
        <w:t xml:space="preserve">, Dennis Smith, Mark Stokoe, Simon Braithwaite, Rick Williams, Walter Reeves, Ben Ryan, Adam </w:t>
      </w:r>
      <w:proofErr w:type="spellStart"/>
      <w:r w:rsidR="00EB23C6">
        <w:rPr>
          <w:rFonts w:asciiTheme="minorHAnsi" w:hAnsiTheme="minorHAnsi" w:cs="Arial"/>
          <w:sz w:val="28"/>
          <w:szCs w:val="28"/>
        </w:rPr>
        <w:t>Caly</w:t>
      </w:r>
      <w:proofErr w:type="spellEnd"/>
      <w:r w:rsidR="00EB23C6">
        <w:rPr>
          <w:rFonts w:asciiTheme="minorHAnsi" w:hAnsiTheme="minorHAnsi" w:cs="Arial"/>
          <w:sz w:val="28"/>
          <w:szCs w:val="28"/>
        </w:rPr>
        <w:t xml:space="preserve">, Shaun Wallace, Cyril, </w:t>
      </w:r>
      <w:proofErr w:type="spellStart"/>
      <w:r w:rsidR="00EB23C6">
        <w:rPr>
          <w:rFonts w:asciiTheme="minorHAnsi" w:hAnsiTheme="minorHAnsi" w:cs="Arial"/>
          <w:sz w:val="28"/>
          <w:szCs w:val="28"/>
        </w:rPr>
        <w:t>Eliopulos</w:t>
      </w:r>
      <w:proofErr w:type="spellEnd"/>
      <w:r w:rsidR="00EB23C6">
        <w:rPr>
          <w:rFonts w:asciiTheme="minorHAnsi" w:hAnsiTheme="minorHAnsi" w:cs="Arial"/>
          <w:sz w:val="28"/>
          <w:szCs w:val="28"/>
        </w:rPr>
        <w:t>, Sam Skellern, Rob Burnett, Victoria Mannering</w:t>
      </w:r>
      <w:r>
        <w:rPr>
          <w:rFonts w:asciiTheme="minorHAnsi" w:hAnsiTheme="minorHAnsi" w:cs="Arial"/>
          <w:sz w:val="28"/>
          <w:szCs w:val="28"/>
        </w:rPr>
        <w:t>.</w:t>
      </w:r>
    </w:p>
    <w:p w:rsidR="00923C2D" w:rsidRDefault="00FF6591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Apologies: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EB23C6">
        <w:rPr>
          <w:rFonts w:asciiTheme="minorHAnsi" w:hAnsiTheme="minorHAnsi" w:cs="Arial"/>
          <w:sz w:val="28"/>
          <w:szCs w:val="28"/>
        </w:rPr>
        <w:t xml:space="preserve">Mick Gibberd, Peter </w:t>
      </w:r>
      <w:proofErr w:type="spellStart"/>
      <w:r w:rsidR="00EB23C6">
        <w:rPr>
          <w:rFonts w:asciiTheme="minorHAnsi" w:hAnsiTheme="minorHAnsi" w:cs="Arial"/>
          <w:sz w:val="28"/>
          <w:szCs w:val="28"/>
        </w:rPr>
        <w:t>Covesi</w:t>
      </w:r>
      <w:proofErr w:type="spellEnd"/>
      <w:r w:rsidR="00EB23C6">
        <w:rPr>
          <w:rFonts w:asciiTheme="minorHAnsi" w:hAnsiTheme="minorHAnsi" w:cs="Arial"/>
          <w:sz w:val="28"/>
          <w:szCs w:val="28"/>
        </w:rPr>
        <w:t xml:space="preserve">, Rodney </w:t>
      </w:r>
      <w:proofErr w:type="spellStart"/>
      <w:r w:rsidR="00EB23C6">
        <w:rPr>
          <w:rFonts w:asciiTheme="minorHAnsi" w:hAnsiTheme="minorHAnsi" w:cs="Arial"/>
          <w:sz w:val="28"/>
          <w:szCs w:val="28"/>
        </w:rPr>
        <w:t>Gors</w:t>
      </w:r>
      <w:proofErr w:type="spellEnd"/>
      <w:r w:rsidR="00EB23C6">
        <w:rPr>
          <w:rFonts w:asciiTheme="minorHAnsi" w:hAnsiTheme="minorHAnsi" w:cs="Arial"/>
          <w:sz w:val="28"/>
          <w:szCs w:val="28"/>
        </w:rPr>
        <w:t>, Greg Lowry, Keith Lingard, Lewis Winter, Rod Merigan</w:t>
      </w:r>
      <w:r w:rsidR="00923C2D">
        <w:rPr>
          <w:rFonts w:asciiTheme="minorHAnsi" w:hAnsiTheme="minorHAnsi" w:cs="Arial"/>
          <w:sz w:val="28"/>
          <w:szCs w:val="28"/>
        </w:rPr>
        <w:t>.</w:t>
      </w:r>
    </w:p>
    <w:p w:rsidR="00923C2D" w:rsidRPr="00923C2D" w:rsidRDefault="00923C2D" w:rsidP="009548F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Minutes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923C2D" w:rsidRPr="00923C2D" w:rsidRDefault="00923C2D" w:rsidP="009548F2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Previous minutes read by Peter South, accepted by </w:t>
      </w:r>
      <w:r w:rsidR="00E65C5A">
        <w:rPr>
          <w:rFonts w:asciiTheme="minorHAnsi" w:hAnsiTheme="minorHAnsi" w:cs="Arial"/>
          <w:sz w:val="28"/>
          <w:szCs w:val="28"/>
        </w:rPr>
        <w:t>Rick Williams, seconded by Richard Breyley and</w:t>
      </w:r>
      <w:r w:rsidR="00801BC1">
        <w:rPr>
          <w:rFonts w:asciiTheme="minorHAnsi" w:hAnsiTheme="minorHAnsi" w:cs="Arial"/>
          <w:sz w:val="28"/>
          <w:szCs w:val="28"/>
        </w:rPr>
        <w:t xml:space="preserve"> passed unanimously.</w:t>
      </w:r>
    </w:p>
    <w:p w:rsidR="0062425B" w:rsidRPr="00C65611" w:rsidRDefault="00C65611" w:rsidP="009548F2">
      <w:pPr>
        <w:rPr>
          <w:rFonts w:asciiTheme="minorHAnsi" w:hAnsiTheme="minorHAnsi" w:cs="Arial"/>
          <w:b/>
          <w:sz w:val="28"/>
          <w:szCs w:val="28"/>
        </w:rPr>
      </w:pPr>
      <w:r w:rsidRPr="00C65611">
        <w:rPr>
          <w:rFonts w:asciiTheme="minorHAnsi" w:hAnsiTheme="minorHAnsi" w:cs="Arial"/>
          <w:b/>
          <w:sz w:val="28"/>
          <w:szCs w:val="28"/>
        </w:rPr>
        <w:t>Presidents Report</w:t>
      </w:r>
      <w:r w:rsidR="002A3094">
        <w:rPr>
          <w:rFonts w:asciiTheme="minorHAnsi" w:hAnsiTheme="minorHAnsi" w:cs="Arial"/>
          <w:b/>
          <w:sz w:val="28"/>
          <w:szCs w:val="28"/>
        </w:rPr>
        <w:t xml:space="preserve"> - Peter South</w:t>
      </w:r>
      <w:r w:rsidRPr="00C65611">
        <w:rPr>
          <w:rFonts w:asciiTheme="minorHAnsi" w:hAnsiTheme="minorHAnsi" w:cs="Arial"/>
          <w:b/>
          <w:sz w:val="28"/>
          <w:szCs w:val="28"/>
        </w:rPr>
        <w:t>:</w:t>
      </w:r>
    </w:p>
    <w:p w:rsidR="00923C2D" w:rsidRPr="007861E1" w:rsidRDefault="00923C2D" w:rsidP="007861E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8"/>
          <w:szCs w:val="28"/>
        </w:rPr>
      </w:pPr>
      <w:r w:rsidRPr="007861E1">
        <w:rPr>
          <w:rFonts w:asciiTheme="minorHAnsi" w:hAnsiTheme="minorHAnsi" w:cs="Arial"/>
          <w:sz w:val="28"/>
          <w:szCs w:val="28"/>
        </w:rPr>
        <w:t>Attached</w:t>
      </w:r>
      <w:r w:rsidR="00356FFC" w:rsidRPr="007861E1">
        <w:rPr>
          <w:rFonts w:asciiTheme="minorHAnsi" w:hAnsiTheme="minorHAnsi" w:cs="Arial"/>
          <w:sz w:val="28"/>
          <w:szCs w:val="28"/>
        </w:rPr>
        <w:t>.</w:t>
      </w:r>
    </w:p>
    <w:p w:rsidR="002A3094" w:rsidRDefault="002A3094" w:rsidP="009548F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Treasurers Report – </w:t>
      </w:r>
      <w:r w:rsidR="00312E44">
        <w:rPr>
          <w:rFonts w:asciiTheme="minorHAnsi" w:hAnsiTheme="minorHAnsi" w:cs="Arial"/>
          <w:b/>
          <w:sz w:val="28"/>
          <w:szCs w:val="28"/>
        </w:rPr>
        <w:t>Sam Clark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312E44" w:rsidRPr="00312E44" w:rsidRDefault="00312E44" w:rsidP="00312E4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</w:t>
      </w:r>
      <w:r w:rsidR="00E65C5A">
        <w:rPr>
          <w:rFonts w:asciiTheme="minorHAnsi" w:hAnsiTheme="minorHAnsi" w:cs="Arial"/>
          <w:sz w:val="28"/>
          <w:szCs w:val="28"/>
        </w:rPr>
        <w:t>ttached</w:t>
      </w:r>
      <w:r>
        <w:rPr>
          <w:rFonts w:asciiTheme="minorHAnsi" w:hAnsiTheme="minorHAnsi" w:cs="Arial"/>
          <w:sz w:val="28"/>
          <w:szCs w:val="28"/>
        </w:rPr>
        <w:t>.</w:t>
      </w:r>
    </w:p>
    <w:p w:rsidR="00104716" w:rsidRDefault="00625290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Financial Plan for 201</w:t>
      </w:r>
      <w:r w:rsidR="00E65C5A">
        <w:rPr>
          <w:rFonts w:asciiTheme="minorHAnsi" w:hAnsiTheme="minorHAnsi" w:cs="Arial"/>
          <w:b/>
          <w:sz w:val="28"/>
          <w:szCs w:val="28"/>
        </w:rPr>
        <w:t>6</w:t>
      </w:r>
      <w:r>
        <w:rPr>
          <w:rFonts w:asciiTheme="minorHAnsi" w:hAnsiTheme="minorHAnsi" w:cs="Arial"/>
          <w:b/>
          <w:sz w:val="28"/>
          <w:szCs w:val="28"/>
        </w:rPr>
        <w:t>-</w:t>
      </w:r>
      <w:r w:rsidR="00E83239">
        <w:rPr>
          <w:rFonts w:asciiTheme="minorHAnsi" w:hAnsiTheme="minorHAnsi" w:cs="Arial"/>
          <w:b/>
          <w:sz w:val="28"/>
          <w:szCs w:val="28"/>
        </w:rPr>
        <w:t>201</w:t>
      </w:r>
      <w:r w:rsidR="00E65C5A">
        <w:rPr>
          <w:rFonts w:asciiTheme="minorHAnsi" w:hAnsiTheme="minorHAnsi" w:cs="Arial"/>
          <w:b/>
          <w:sz w:val="28"/>
          <w:szCs w:val="28"/>
        </w:rPr>
        <w:t>7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E65C5A" w:rsidRDefault="00E65C5A" w:rsidP="00E832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 financial plan is attached.</w:t>
      </w:r>
    </w:p>
    <w:p w:rsidR="008A431A" w:rsidRPr="00E65C5A" w:rsidRDefault="00E65C5A" w:rsidP="00FF1DC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 w:rsidRPr="00E65C5A">
        <w:rPr>
          <w:rFonts w:asciiTheme="minorHAnsi" w:hAnsiTheme="minorHAnsi" w:cs="Arial"/>
          <w:sz w:val="28"/>
          <w:szCs w:val="28"/>
        </w:rPr>
        <w:t>Richard Breyley moved that the financial plan be approved, seconded Walter Reeves and passed unanimously</w:t>
      </w:r>
      <w:r w:rsidR="008A431A" w:rsidRPr="00E65C5A">
        <w:rPr>
          <w:rFonts w:asciiTheme="minorHAnsi" w:hAnsiTheme="minorHAnsi" w:cs="Arial"/>
          <w:sz w:val="28"/>
          <w:szCs w:val="28"/>
        </w:rPr>
        <w:t>.</w:t>
      </w:r>
    </w:p>
    <w:p w:rsidR="000E1AFA" w:rsidRDefault="000E1AFA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Election of the Committee for 201</w:t>
      </w:r>
      <w:r w:rsidR="00E65C5A">
        <w:rPr>
          <w:rFonts w:asciiTheme="minorHAnsi" w:hAnsiTheme="minorHAnsi" w:cs="Arial"/>
          <w:b/>
          <w:sz w:val="28"/>
          <w:szCs w:val="28"/>
        </w:rPr>
        <w:t>5</w:t>
      </w:r>
      <w:r>
        <w:rPr>
          <w:rFonts w:asciiTheme="minorHAnsi" w:hAnsiTheme="minorHAnsi" w:cs="Arial"/>
          <w:b/>
          <w:sz w:val="28"/>
          <w:szCs w:val="28"/>
        </w:rPr>
        <w:t>-</w:t>
      </w:r>
      <w:r w:rsidR="00E65C5A">
        <w:rPr>
          <w:rFonts w:asciiTheme="minorHAnsi" w:hAnsiTheme="minorHAnsi" w:cs="Arial"/>
          <w:b/>
          <w:sz w:val="28"/>
          <w:szCs w:val="28"/>
        </w:rPr>
        <w:t>20</w:t>
      </w:r>
      <w:r>
        <w:rPr>
          <w:rFonts w:asciiTheme="minorHAnsi" w:hAnsiTheme="minorHAnsi" w:cs="Arial"/>
          <w:b/>
          <w:sz w:val="28"/>
          <w:szCs w:val="28"/>
        </w:rPr>
        <w:t>1</w:t>
      </w:r>
      <w:r w:rsidR="00E65C5A">
        <w:rPr>
          <w:rFonts w:asciiTheme="minorHAnsi" w:hAnsiTheme="minorHAnsi" w:cs="Arial"/>
          <w:b/>
          <w:sz w:val="28"/>
          <w:szCs w:val="28"/>
        </w:rPr>
        <w:t>6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All positions declared vacant. Nominations were as follows.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President – Peter South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Vice President – </w:t>
      </w:r>
      <w:r w:rsidR="00E65C5A">
        <w:rPr>
          <w:rFonts w:asciiTheme="minorHAnsi" w:hAnsiTheme="minorHAnsi" w:cs="Arial"/>
          <w:sz w:val="28"/>
          <w:szCs w:val="28"/>
        </w:rPr>
        <w:t>Walter Reeves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Secretary – Richard Breyley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Treasurer – Sam Clark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Non Cl</w:t>
      </w:r>
      <w:r w:rsidR="000B0B37">
        <w:rPr>
          <w:rFonts w:asciiTheme="minorHAnsi" w:hAnsiTheme="minorHAnsi" w:cs="Arial"/>
          <w:sz w:val="28"/>
          <w:szCs w:val="28"/>
        </w:rPr>
        <w:t xml:space="preserve">ub Representative – </w:t>
      </w:r>
      <w:r w:rsidR="00E65C5A">
        <w:rPr>
          <w:rFonts w:asciiTheme="minorHAnsi" w:hAnsiTheme="minorHAnsi" w:cs="Arial"/>
          <w:sz w:val="28"/>
          <w:szCs w:val="28"/>
        </w:rPr>
        <w:t>Sam Skellern</w:t>
      </w:r>
      <w:r w:rsidR="000B0B37">
        <w:rPr>
          <w:rFonts w:asciiTheme="minorHAnsi" w:hAnsiTheme="minorHAnsi" w:cs="Arial"/>
          <w:sz w:val="28"/>
          <w:szCs w:val="28"/>
        </w:rPr>
        <w:t xml:space="preserve"> 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Immediate past President – Rod Merigan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All positions fill</w:t>
      </w:r>
      <w:r w:rsidR="00160B30">
        <w:rPr>
          <w:rFonts w:asciiTheme="minorHAnsi" w:hAnsiTheme="minorHAnsi" w:cs="Arial"/>
          <w:sz w:val="28"/>
          <w:szCs w:val="28"/>
        </w:rPr>
        <w:t>ed</w:t>
      </w:r>
      <w:r>
        <w:rPr>
          <w:rFonts w:asciiTheme="minorHAnsi" w:hAnsiTheme="minorHAnsi" w:cs="Arial"/>
          <w:sz w:val="28"/>
          <w:szCs w:val="28"/>
        </w:rPr>
        <w:t xml:space="preserve"> unopposed.</w:t>
      </w:r>
    </w:p>
    <w:p w:rsidR="000E1AFA" w:rsidRDefault="00EA2DB2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General</w:t>
      </w:r>
      <w:r w:rsidR="000E1AFA">
        <w:rPr>
          <w:rFonts w:asciiTheme="minorHAnsi" w:hAnsiTheme="minorHAnsi" w:cs="Arial"/>
          <w:b/>
          <w:sz w:val="28"/>
          <w:szCs w:val="28"/>
        </w:rPr>
        <w:t xml:space="preserve"> Business</w:t>
      </w:r>
    </w:p>
    <w:p w:rsidR="000E1AFA" w:rsidRDefault="00F7432F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Mt Bakewell</w:t>
      </w:r>
    </w:p>
    <w:p w:rsidR="003F0D08" w:rsidRPr="00EA2DB2" w:rsidRDefault="00EA2DB2" w:rsidP="00294E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 w:rsidRPr="00EA2DB2">
        <w:rPr>
          <w:rFonts w:asciiTheme="minorHAnsi" w:hAnsiTheme="minorHAnsi" w:cs="Arial"/>
          <w:sz w:val="28"/>
          <w:szCs w:val="28"/>
        </w:rPr>
        <w:t>A committee has taken over the Mt Bakewell development.</w:t>
      </w:r>
    </w:p>
    <w:p w:rsidR="00F7432F" w:rsidRDefault="00EA2DB2" w:rsidP="00F7432F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Sun Memorial</w:t>
      </w:r>
    </w:p>
    <w:p w:rsidR="00F7432F" w:rsidRDefault="00EA2DB2" w:rsidP="00F7432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An unofficial memorial should be incorporated into signage at the Bunbury launch</w:t>
      </w:r>
      <w:r w:rsidR="003F0D08">
        <w:rPr>
          <w:rFonts w:asciiTheme="minorHAnsi" w:hAnsiTheme="minorHAnsi" w:cs="Arial"/>
          <w:sz w:val="28"/>
          <w:szCs w:val="28"/>
        </w:rPr>
        <w:t>.</w:t>
      </w:r>
    </w:p>
    <w:p w:rsidR="00C85087" w:rsidRPr="00EA2DB2" w:rsidRDefault="00EA2DB2" w:rsidP="00EA2DB2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Videos at the DSR</w:t>
      </w:r>
    </w:p>
    <w:p w:rsidR="00F7432F" w:rsidRDefault="00EA2DB2" w:rsidP="00F7432F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Western Soarers</w:t>
      </w:r>
    </w:p>
    <w:p w:rsidR="008328A2" w:rsidRPr="00CA25D8" w:rsidRDefault="00EA2DB2" w:rsidP="008328A2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 discussion was held about the future of the Western Soarers. Rick Williams pointed out that the Western Soarers always managed a tow paddock which contributed greatly to pilot retention and development. But the future of the Western Soarers is a club issue for them to solve.</w:t>
      </w:r>
    </w:p>
    <w:p w:rsidR="00CA25D8" w:rsidRPr="008328A2" w:rsidRDefault="00CA25D8" w:rsidP="008328A2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Should their </w:t>
      </w:r>
      <w:proofErr w:type="spellStart"/>
      <w:r>
        <w:rPr>
          <w:rFonts w:asciiTheme="minorHAnsi" w:hAnsiTheme="minorHAnsi" w:cs="Arial"/>
          <w:sz w:val="28"/>
          <w:szCs w:val="28"/>
        </w:rPr>
        <w:t>facebook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page be made public?</w:t>
      </w:r>
    </w:p>
    <w:p w:rsidR="008328A2" w:rsidRDefault="00CA25D8" w:rsidP="008328A2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Novices</w:t>
      </w:r>
    </w:p>
    <w:p w:rsidR="008328A2" w:rsidRPr="00CA25D8" w:rsidRDefault="00CA25D8" w:rsidP="00F92A96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8"/>
          <w:szCs w:val="28"/>
        </w:rPr>
      </w:pPr>
      <w:r w:rsidRPr="00CA25D8">
        <w:rPr>
          <w:rFonts w:asciiTheme="minorHAnsi" w:hAnsiTheme="minorHAnsi" w:cs="Arial"/>
          <w:sz w:val="28"/>
          <w:szCs w:val="28"/>
        </w:rPr>
        <w:t>Finding it hard to find info about active clubs and sites.</w:t>
      </w:r>
    </w:p>
    <w:p w:rsidR="008328A2" w:rsidRDefault="00CA25D8" w:rsidP="008328A2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Bunbury and Cot should be on </w:t>
      </w:r>
      <w:r w:rsidR="00D41AFD">
        <w:rPr>
          <w:rFonts w:asciiTheme="minorHAnsi" w:hAnsiTheme="minorHAnsi" w:cs="Arial"/>
          <w:b/>
          <w:sz w:val="28"/>
          <w:szCs w:val="28"/>
        </w:rPr>
        <w:t>tomorrow</w:t>
      </w:r>
    </w:p>
    <w:p w:rsidR="00E04B65" w:rsidRPr="00E04B65" w:rsidRDefault="00E04B65" w:rsidP="00E04B65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Closed:</w:t>
      </w:r>
      <w:r w:rsidRPr="00E04B65">
        <w:rPr>
          <w:rFonts w:asciiTheme="minorHAnsi" w:hAnsiTheme="minorHAnsi" w:cs="Arial"/>
          <w:sz w:val="28"/>
          <w:szCs w:val="28"/>
        </w:rPr>
        <w:t xml:space="preserve"> </w:t>
      </w:r>
      <w:r w:rsidR="00CA25D8">
        <w:rPr>
          <w:rFonts w:asciiTheme="minorHAnsi" w:hAnsiTheme="minorHAnsi" w:cs="Arial"/>
          <w:sz w:val="28"/>
          <w:szCs w:val="28"/>
        </w:rPr>
        <w:t>1955</w:t>
      </w:r>
      <w:r w:rsidRPr="00E04B65">
        <w:rPr>
          <w:rFonts w:asciiTheme="minorHAnsi" w:hAnsiTheme="minorHAnsi" w:cs="Arial"/>
          <w:sz w:val="28"/>
          <w:szCs w:val="28"/>
        </w:rPr>
        <w:t>h</w:t>
      </w:r>
    </w:p>
    <w:p w:rsidR="00090491" w:rsidRDefault="007F50E2" w:rsidP="000904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90491">
        <w:rPr>
          <w:rFonts w:ascii="Arial" w:hAnsi="Arial" w:cs="Arial"/>
          <w:b/>
          <w:sz w:val="28"/>
          <w:szCs w:val="28"/>
        </w:rPr>
        <w:lastRenderedPageBreak/>
        <w:t>HGAWA PRESIDENT’S REPORT TO AGM</w:t>
      </w:r>
    </w:p>
    <w:p w:rsidR="00090491" w:rsidRDefault="00090491" w:rsidP="000904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2016</w:t>
      </w:r>
    </w:p>
    <w:p w:rsidR="00090491" w:rsidRDefault="00090491" w:rsidP="00090491">
      <w:pPr>
        <w:jc w:val="center"/>
        <w:rPr>
          <w:rFonts w:ascii="Arial" w:hAnsi="Arial" w:cs="Arial"/>
          <w:b/>
          <w:sz w:val="28"/>
          <w:szCs w:val="28"/>
        </w:rPr>
      </w:pPr>
    </w:p>
    <w:p w:rsidR="00090491" w:rsidRDefault="00090491" w:rsidP="00090491">
      <w:pPr>
        <w:jc w:val="center"/>
        <w:rPr>
          <w:rFonts w:ascii="Arial" w:hAnsi="Arial" w:cs="Arial"/>
          <w:b/>
          <w:sz w:val="28"/>
          <w:szCs w:val="28"/>
        </w:rPr>
      </w:pP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</w:t>
      </w:r>
    </w:p>
    <w:p w:rsidR="00090491" w:rsidRPr="00C409A5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HGAWA currently has 204 members, 157 by direct application and 47 via affiliated club membership.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SITES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Status of sites managed by HGAWA and affiliated clubs is as follows: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Cottesloe</w:t>
      </w:r>
    </w:p>
    <w:p w:rsidR="00090491" w:rsidRDefault="00090491" w:rsidP="00090491">
      <w:pPr>
        <w:jc w:val="both"/>
        <w:rPr>
          <w:rFonts w:ascii="Arial" w:hAnsi="Arial" w:cs="Arial"/>
        </w:rPr>
      </w:pPr>
      <w:r w:rsidRPr="00CE0AA2">
        <w:rPr>
          <w:rFonts w:ascii="Arial" w:hAnsi="Arial" w:cs="Arial"/>
        </w:rPr>
        <w:t>Agreement with Council</w:t>
      </w:r>
      <w:r>
        <w:rPr>
          <w:rFonts w:ascii="Arial" w:hAnsi="Arial" w:cs="Arial"/>
        </w:rPr>
        <w:t xml:space="preserve"> is </w:t>
      </w:r>
      <w:r w:rsidRPr="00CE0AA2">
        <w:rPr>
          <w:rFonts w:ascii="Arial" w:hAnsi="Arial" w:cs="Arial"/>
        </w:rPr>
        <w:t>in place</w:t>
      </w:r>
      <w:r>
        <w:rPr>
          <w:rFonts w:ascii="Arial" w:hAnsi="Arial" w:cs="Arial"/>
        </w:rPr>
        <w:t xml:space="preserve">. 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Mosman Park: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Agreement with Council is in place. Rarely flown but relatively secure.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Bunbury: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Recent agreement with Council. Comprehensive management plan. This is the second year of a five year lease.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 Bakewell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team is in place to formulate a plan to secure this site. Some promising options are in train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Albany Sites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well managed by Albany club. Agreements in place and secure.</w:t>
      </w:r>
    </w:p>
    <w:p w:rsidR="00090491" w:rsidRPr="00BF03E5" w:rsidRDefault="00090491" w:rsidP="00090491">
      <w:pPr>
        <w:jc w:val="both"/>
        <w:rPr>
          <w:rFonts w:ascii="Arial" w:hAnsi="Arial" w:cs="Arial"/>
          <w:b/>
        </w:rPr>
      </w:pPr>
      <w:r w:rsidRPr="00BF03E5">
        <w:rPr>
          <w:rFonts w:ascii="Arial" w:hAnsi="Arial" w:cs="Arial"/>
          <w:b/>
        </w:rPr>
        <w:t>Goldfields Sites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Westonia tow paddock are managed by the Goldfields Dust Devils club. Site agreement is in place for 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it is secure. Westonia is used with the permission of the landowner when the paddock is in fallow.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Quinns</w:t>
      </w:r>
      <w:proofErr w:type="spellEnd"/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team has been negotiating with the Council for some time. Good progress but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complex with a number of stakeholders involved. This will take some time yet to finalise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Sites secured by </w:t>
      </w:r>
      <w:proofErr w:type="spellStart"/>
      <w:r>
        <w:rPr>
          <w:rFonts w:ascii="Arial" w:hAnsi="Arial" w:cs="Arial"/>
          <w:b/>
        </w:rPr>
        <w:t>Skypirates</w:t>
      </w:r>
      <w:proofErr w:type="spellEnd"/>
      <w:r>
        <w:rPr>
          <w:rFonts w:ascii="Arial" w:hAnsi="Arial" w:cs="Arial"/>
          <w:b/>
        </w:rPr>
        <w:t xml:space="preserve"> </w:t>
      </w:r>
    </w:p>
    <w:p w:rsidR="00090491" w:rsidRPr="00DE3F67" w:rsidRDefault="00090491" w:rsidP="00090491">
      <w:pPr>
        <w:numPr>
          <w:ilvl w:val="1"/>
          <w:numId w:val="10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Lark Hill (2 sites; a main site and an alternative site)</w:t>
      </w:r>
    </w:p>
    <w:p w:rsidR="00090491" w:rsidRPr="00DE3F67" w:rsidRDefault="00090491" w:rsidP="00090491">
      <w:pPr>
        <w:numPr>
          <w:ilvl w:val="1"/>
          <w:numId w:val="10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Salt lakes</w:t>
      </w:r>
    </w:p>
    <w:p w:rsidR="00090491" w:rsidRPr="007861E1" w:rsidRDefault="00090491" w:rsidP="007861E1">
      <w:pPr>
        <w:numPr>
          <w:ilvl w:val="1"/>
          <w:numId w:val="10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Woodman Point</w:t>
      </w:r>
      <w:bookmarkStart w:id="0" w:name="_GoBack"/>
      <w:bookmarkEnd w:id="0"/>
    </w:p>
    <w:p w:rsidR="00090491" w:rsidRPr="00DE3F67" w:rsidRDefault="00090491" w:rsidP="00090491">
      <w:pPr>
        <w:numPr>
          <w:ilvl w:val="1"/>
          <w:numId w:val="10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Eden Beach</w:t>
      </w:r>
    </w:p>
    <w:p w:rsidR="00090491" w:rsidRPr="00DE3F67" w:rsidRDefault="00090491" w:rsidP="00090491">
      <w:pPr>
        <w:numPr>
          <w:ilvl w:val="1"/>
          <w:numId w:val="10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Jindalee</w:t>
      </w:r>
    </w:p>
    <w:p w:rsidR="00090491" w:rsidRPr="00DE3F67" w:rsidRDefault="00090491" w:rsidP="00090491">
      <w:pPr>
        <w:numPr>
          <w:ilvl w:val="1"/>
          <w:numId w:val="10"/>
        </w:numPr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Lake Pinjar</w:t>
      </w:r>
    </w:p>
    <w:p w:rsidR="00090491" w:rsidRPr="00DE3F67" w:rsidRDefault="00090491" w:rsidP="00090491">
      <w:pPr>
        <w:jc w:val="both"/>
        <w:rPr>
          <w:rFonts w:ascii="Arial" w:hAnsi="Arial" w:cs="Arial"/>
        </w:rPr>
      </w:pPr>
    </w:p>
    <w:p w:rsidR="00090491" w:rsidRPr="00DE3F67" w:rsidRDefault="00090491" w:rsidP="00090491">
      <w:pPr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Another site, Alkimos Waste Water, is in progress but still 2 to 4 years away. It will also be suitable for HG and PG, directions WSW – NW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SAFETY.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Sun Nickerson suffered an in air emergency in March 2016, during the State Competitions. Although he landed safely he passed away the same night. A serious loss to our community. Sun is sadly missed.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Mike Duffy’s Hang Gliding and Jiri’s Paragliding schools remain in operation. 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COMPETITIONS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State Hang Gliding Championships were held at Westonia between the 28/2/16 and 5/3/16. Once again a very successful competition organised by </w:t>
      </w:r>
      <w:proofErr w:type="spellStart"/>
      <w:r>
        <w:rPr>
          <w:rFonts w:ascii="Arial" w:hAnsi="Arial" w:cs="Arial"/>
        </w:rPr>
        <w:t>Dusties</w:t>
      </w:r>
      <w:proofErr w:type="spellEnd"/>
      <w:r>
        <w:rPr>
          <w:rFonts w:ascii="Arial" w:hAnsi="Arial" w:cs="Arial"/>
        </w:rPr>
        <w:t>.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Several WA pilots participated in interstate competitions and, as usual, did WA proud.</w:t>
      </w:r>
    </w:p>
    <w:p w:rsidR="00090491" w:rsidRDefault="00090491" w:rsidP="000904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CLUBS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clubs are affiliated with HGAWA: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Albany HGC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Dust Devils</w:t>
      </w:r>
    </w:p>
    <w:p w:rsidR="00090491" w:rsidRDefault="00090491" w:rsidP="000904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Hillflyers</w:t>
      </w:r>
      <w:proofErr w:type="spellEnd"/>
    </w:p>
    <w:p w:rsidR="00090491" w:rsidRDefault="00090491" w:rsidP="000904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Cloudbase</w:t>
      </w:r>
      <w:proofErr w:type="spellEnd"/>
    </w:p>
    <w:p w:rsidR="00090491" w:rsidRDefault="00090491" w:rsidP="000904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Skypirates</w:t>
      </w:r>
      <w:proofErr w:type="spellEnd"/>
      <w:r>
        <w:rPr>
          <w:rFonts w:ascii="Arial" w:hAnsi="Arial" w:cs="Arial"/>
        </w:rPr>
        <w:t xml:space="preserve"> 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Western Soarers (doubtful, did not re-affiliate last year)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new club, Southwest </w:t>
      </w:r>
      <w:proofErr w:type="spellStart"/>
      <w:r>
        <w:rPr>
          <w:rFonts w:ascii="Arial" w:hAnsi="Arial" w:cs="Arial"/>
        </w:rPr>
        <w:t>Airsports</w:t>
      </w:r>
      <w:proofErr w:type="spellEnd"/>
      <w:r>
        <w:rPr>
          <w:rFonts w:ascii="Arial" w:hAnsi="Arial" w:cs="Arial"/>
        </w:rPr>
        <w:t>, has recently been incorporated and will be affiliating with HGAWA shortly</w:t>
      </w:r>
    </w:p>
    <w:p w:rsidR="00090491" w:rsidRDefault="00090491" w:rsidP="0009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HGAWA maintains affiliation with HGFA. Peter South is the Western Australian representative on the HGFA Committee of Management.</w:t>
      </w:r>
    </w:p>
    <w:p w:rsidR="00090491" w:rsidRPr="006B631C" w:rsidRDefault="00090491" w:rsidP="00090491">
      <w:pPr>
        <w:jc w:val="both"/>
        <w:rPr>
          <w:rFonts w:ascii="Arial" w:hAnsi="Arial" w:cs="Arial"/>
        </w:rPr>
      </w:pPr>
    </w:p>
    <w:p w:rsidR="00090491" w:rsidRDefault="00090491" w:rsidP="00090491">
      <w:pPr>
        <w:jc w:val="both"/>
        <w:rPr>
          <w:rFonts w:ascii="Arial" w:hAnsi="Arial" w:cs="Arial"/>
        </w:rPr>
      </w:pPr>
    </w:p>
    <w:p w:rsidR="00090491" w:rsidRDefault="00090491" w:rsidP="00090491"/>
    <w:p w:rsidR="00090491" w:rsidRDefault="0009049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D6F2B" w:rsidRPr="0053673E" w:rsidRDefault="00AD6F2B" w:rsidP="00AD6F2B">
      <w:pPr>
        <w:jc w:val="center"/>
        <w:rPr>
          <w:b/>
        </w:rPr>
      </w:pPr>
      <w:r w:rsidRPr="0053673E">
        <w:rPr>
          <w:b/>
        </w:rPr>
        <w:lastRenderedPageBreak/>
        <w:t>HGAWA</w:t>
      </w:r>
    </w:p>
    <w:p w:rsidR="00AD6F2B" w:rsidRPr="0053673E" w:rsidRDefault="00AD6F2B" w:rsidP="00AD6F2B">
      <w:pPr>
        <w:jc w:val="center"/>
        <w:rPr>
          <w:b/>
        </w:rPr>
      </w:pPr>
      <w:r w:rsidRPr="0053673E">
        <w:rPr>
          <w:b/>
        </w:rPr>
        <w:t>Treasurer’s report Financial Year 2015-16</w:t>
      </w:r>
    </w:p>
    <w:p w:rsidR="00AD6F2B" w:rsidRPr="0053673E" w:rsidRDefault="00AD6F2B" w:rsidP="00AD6F2B">
      <w:pPr>
        <w:jc w:val="center"/>
        <w:rPr>
          <w:b/>
        </w:rPr>
      </w:pPr>
      <w:r w:rsidRPr="0053673E">
        <w:rPr>
          <w:b/>
        </w:rPr>
        <w:t>Presented to AGM 14 September 2016</w:t>
      </w:r>
    </w:p>
    <w:p w:rsidR="00AD6F2B" w:rsidRDefault="00AD6F2B" w:rsidP="00AD6F2B">
      <w:pPr>
        <w:jc w:val="center"/>
      </w:pPr>
    </w:p>
    <w:p w:rsidR="00AD6F2B" w:rsidRDefault="00AD6F2B" w:rsidP="00AD6F2B">
      <w:pPr>
        <w:pStyle w:val="ListParagraph"/>
      </w:pPr>
    </w:p>
    <w:p w:rsidR="00AD6F2B" w:rsidRDefault="00AD6F2B" w:rsidP="00AD6F2B">
      <w:pPr>
        <w:pStyle w:val="ListParagraph"/>
        <w:numPr>
          <w:ilvl w:val="0"/>
          <w:numId w:val="9"/>
        </w:numPr>
        <w:spacing w:after="0" w:line="360" w:lineRule="auto"/>
      </w:pPr>
      <w:r>
        <w:t>A surplus of $6,127 was generated for the 2015-16 financial year versus a budgeted surplus of $835.</w:t>
      </w:r>
    </w:p>
    <w:p w:rsidR="00AD6F2B" w:rsidRDefault="00AD6F2B" w:rsidP="00AD6F2B">
      <w:pPr>
        <w:pStyle w:val="ListParagraph"/>
        <w:numPr>
          <w:ilvl w:val="0"/>
          <w:numId w:val="9"/>
        </w:numPr>
        <w:spacing w:after="0" w:line="360" w:lineRule="auto"/>
      </w:pPr>
      <w:r>
        <w:t>The combined balance of cheque and investment accounts at 30 June 2016 was $65,946</w:t>
      </w:r>
    </w:p>
    <w:p w:rsidR="00AD6F2B" w:rsidRDefault="00AD6F2B" w:rsidP="00AD6F2B">
      <w:pPr>
        <w:pStyle w:val="ListParagraph"/>
        <w:numPr>
          <w:ilvl w:val="0"/>
          <w:numId w:val="9"/>
        </w:numPr>
        <w:spacing w:after="0" w:line="360" w:lineRule="auto"/>
      </w:pPr>
      <w:r>
        <w:t>Income was $2,814 above budget due to the timing of membership fees received by the HGFA</w:t>
      </w:r>
    </w:p>
    <w:p w:rsidR="00AD6F2B" w:rsidRDefault="00AD6F2B" w:rsidP="00AD6F2B">
      <w:pPr>
        <w:pStyle w:val="ListParagraph"/>
        <w:numPr>
          <w:ilvl w:val="0"/>
          <w:numId w:val="9"/>
        </w:numPr>
        <w:spacing w:after="0" w:line="360" w:lineRule="auto"/>
      </w:pPr>
      <w:r>
        <w:t>A term deposit was established which generated $933 in income</w:t>
      </w:r>
    </w:p>
    <w:p w:rsidR="00AD6F2B" w:rsidRDefault="00AD6F2B" w:rsidP="00AD6F2B">
      <w:pPr>
        <w:pStyle w:val="ListParagraph"/>
        <w:numPr>
          <w:ilvl w:val="0"/>
          <w:numId w:val="9"/>
        </w:numPr>
        <w:spacing w:after="0" w:line="360" w:lineRule="auto"/>
      </w:pPr>
      <w:r>
        <w:t>Expenses totalled $9,420 for the period which was $3,045 below budget</w:t>
      </w:r>
    </w:p>
    <w:p w:rsidR="00AD6F2B" w:rsidRDefault="00AD6F2B" w:rsidP="00AD6F2B">
      <w:pPr>
        <w:pStyle w:val="ListParagraph"/>
        <w:numPr>
          <w:ilvl w:val="0"/>
          <w:numId w:val="9"/>
        </w:numPr>
        <w:spacing w:after="0" w:line="360" w:lineRule="auto"/>
      </w:pPr>
      <w:r>
        <w:t>Competition support was the largest area of expense, with $2,000 provided for the State Hang Gliding Championships and four pilots awarded sponsorship to compete interstate.</w:t>
      </w:r>
    </w:p>
    <w:p w:rsidR="00AD6F2B" w:rsidRDefault="00AD6F2B" w:rsidP="00AD6F2B">
      <w:pPr>
        <w:pStyle w:val="ListParagraph"/>
        <w:numPr>
          <w:ilvl w:val="0"/>
          <w:numId w:val="9"/>
        </w:numPr>
        <w:spacing w:after="0" w:line="360" w:lineRule="auto"/>
      </w:pPr>
      <w:r>
        <w:t>Sam and Peter met with our DSR representative who confirmed our eligibility for ongoing grants of $5,000 each year, but noted that the selection criteria may change in the future.</w:t>
      </w:r>
    </w:p>
    <w:p w:rsidR="00AD6F2B" w:rsidRPr="00F453AF" w:rsidRDefault="00AD6F2B" w:rsidP="00AD6F2B">
      <w:pPr>
        <w:ind w:left="360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000"/>
        <w:gridCol w:w="2998"/>
        <w:gridCol w:w="1474"/>
        <w:gridCol w:w="1304"/>
      </w:tblGrid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HGAWA 2015/16 Financial Statement &amp; 2016/17 Budget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Budget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Actual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Budget Description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 July 2016 to 30 June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 July 2015 to 30 June 2016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 Fees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HGFA levy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8,000.00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9,614.01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Grants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DSR grant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5,000.00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5,000.00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Term deposit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933.00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933.01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 Income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13,933.00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15,547.02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Expenses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Travel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Attendance at committee meetings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30.00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Postal costs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 box fees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121.00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Competition expenses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$2000 State Championships, $1,500 national comps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4,000.00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3,780.00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 support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Club car license fee costs, events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1,500.00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638.85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Website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.00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 and promotion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Gifts to landowners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1,500.00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1,023.15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Site leases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$1100 Bunbury, $1000 </w:t>
            </w:r>
            <w:proofErr w:type="spellStart"/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Sandpatch</w:t>
            </w:r>
            <w:proofErr w:type="spellEnd"/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$400 Pinnaroo Point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3,000.00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2,678.50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Training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First aid and parachute re-pack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1,000.00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598.00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Site works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Shelly ramp upgrades $9,000, Bakewell grading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10,000.00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49.20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Functions and AGM costs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Include some for regional clubs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1,500.00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500.98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Total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22,975.00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9,419.68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Gain/ (Loss)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-9,042.00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6,127.34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Current Assets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Cash at Bank - Commonwealth Bank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4,309.81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13,351.81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Commonwealth Bank - Term Deposit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52,593.89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52,593.89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 Current Assets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56,903.70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65,945.70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 Assets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56,903.70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65,945.70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Net Assets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56,903.70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65,945.70</w:t>
            </w: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Member's Funds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Issued Capital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AD6F2B" w:rsidRPr="00AD6F2B" w:rsidTr="00AD6F2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 Funds - Opening Balance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65,945.70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59,818.36</w:t>
            </w:r>
          </w:p>
        </w:tc>
      </w:tr>
      <w:tr w:rsidR="00AD6F2B" w:rsidRPr="00AD6F2B" w:rsidTr="00AD6F2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Accumulated surplus (</w:t>
            </w:r>
            <w:proofErr w:type="spellStart"/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defecit</w:t>
            </w:r>
            <w:proofErr w:type="spellEnd"/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-9,042.00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6,127.34</w:t>
            </w:r>
          </w:p>
        </w:tc>
      </w:tr>
      <w:tr w:rsidR="00AD6F2B" w:rsidRPr="00AD6F2B" w:rsidTr="00AD6F2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 Member's Funds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56,903.70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F2B" w:rsidRPr="00AD6F2B" w:rsidRDefault="00AD6F2B" w:rsidP="00AD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D6F2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65,945.70</w:t>
            </w:r>
          </w:p>
        </w:tc>
      </w:tr>
    </w:tbl>
    <w:p w:rsidR="007F50E2" w:rsidRDefault="007F5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7F50E2" w:rsidSect="00A8501F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56D"/>
    <w:multiLevelType w:val="multilevel"/>
    <w:tmpl w:val="0DDC2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F07EBE"/>
    <w:multiLevelType w:val="hybridMultilevel"/>
    <w:tmpl w:val="31B20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7B00"/>
    <w:multiLevelType w:val="hybridMultilevel"/>
    <w:tmpl w:val="07BC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7CB2"/>
    <w:multiLevelType w:val="hybridMultilevel"/>
    <w:tmpl w:val="0090F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7B7B"/>
    <w:multiLevelType w:val="hybridMultilevel"/>
    <w:tmpl w:val="E1284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092D"/>
    <w:multiLevelType w:val="hybridMultilevel"/>
    <w:tmpl w:val="5F4E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6117"/>
    <w:multiLevelType w:val="hybridMultilevel"/>
    <w:tmpl w:val="0C94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EE7"/>
    <w:multiLevelType w:val="hybridMultilevel"/>
    <w:tmpl w:val="E7A42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46A91"/>
    <w:multiLevelType w:val="hybridMultilevel"/>
    <w:tmpl w:val="02BAF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3241B"/>
    <w:multiLevelType w:val="hybridMultilevel"/>
    <w:tmpl w:val="65F6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70F6F"/>
    <w:multiLevelType w:val="hybridMultilevel"/>
    <w:tmpl w:val="4C6C3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2"/>
    <w:rsid w:val="000131B5"/>
    <w:rsid w:val="00072A4A"/>
    <w:rsid w:val="00090491"/>
    <w:rsid w:val="000B0B37"/>
    <w:rsid w:val="000B1D5F"/>
    <w:rsid w:val="000E1AFA"/>
    <w:rsid w:val="00104716"/>
    <w:rsid w:val="00160B30"/>
    <w:rsid w:val="0016258B"/>
    <w:rsid w:val="00297C12"/>
    <w:rsid w:val="002A3094"/>
    <w:rsid w:val="002A5F4E"/>
    <w:rsid w:val="00312E44"/>
    <w:rsid w:val="00356FFC"/>
    <w:rsid w:val="003F0D08"/>
    <w:rsid w:val="003F2130"/>
    <w:rsid w:val="0044507C"/>
    <w:rsid w:val="004F5441"/>
    <w:rsid w:val="00565367"/>
    <w:rsid w:val="005D6B3D"/>
    <w:rsid w:val="0062425B"/>
    <w:rsid w:val="00625290"/>
    <w:rsid w:val="0062672A"/>
    <w:rsid w:val="00756A71"/>
    <w:rsid w:val="007861E1"/>
    <w:rsid w:val="007F50E2"/>
    <w:rsid w:val="00801BC1"/>
    <w:rsid w:val="008328A2"/>
    <w:rsid w:val="00842665"/>
    <w:rsid w:val="008A431A"/>
    <w:rsid w:val="00923C2D"/>
    <w:rsid w:val="009548F2"/>
    <w:rsid w:val="00984A75"/>
    <w:rsid w:val="00986185"/>
    <w:rsid w:val="009B37FD"/>
    <w:rsid w:val="00A8501F"/>
    <w:rsid w:val="00AD6F2B"/>
    <w:rsid w:val="00BB0B30"/>
    <w:rsid w:val="00BC713E"/>
    <w:rsid w:val="00BD5859"/>
    <w:rsid w:val="00C65611"/>
    <w:rsid w:val="00C85087"/>
    <w:rsid w:val="00CA25D8"/>
    <w:rsid w:val="00D1798D"/>
    <w:rsid w:val="00D41AFD"/>
    <w:rsid w:val="00D57493"/>
    <w:rsid w:val="00E04B65"/>
    <w:rsid w:val="00E37813"/>
    <w:rsid w:val="00E65C5A"/>
    <w:rsid w:val="00E83239"/>
    <w:rsid w:val="00E91AEB"/>
    <w:rsid w:val="00EA2DB2"/>
    <w:rsid w:val="00EA6189"/>
    <w:rsid w:val="00EB23C6"/>
    <w:rsid w:val="00F00EA2"/>
    <w:rsid w:val="00F06B66"/>
    <w:rsid w:val="00F7432F"/>
    <w:rsid w:val="00F8633F"/>
    <w:rsid w:val="00F96BB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6FC5E-E1F9-45BF-AC72-73E1144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E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A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Richard Breyley</cp:lastModifiedBy>
  <cp:revision>23</cp:revision>
  <dcterms:created xsi:type="dcterms:W3CDTF">2014-10-04T23:32:00Z</dcterms:created>
  <dcterms:modified xsi:type="dcterms:W3CDTF">2016-09-26T07:19:00Z</dcterms:modified>
</cp:coreProperties>
</file>